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7302" w14:textId="52487D93" w:rsidR="0013057A" w:rsidRPr="00FA2BA2" w:rsidRDefault="00171973" w:rsidP="00EA4B01">
      <w:pPr>
        <w:pStyle w:val="Domynie"/>
        <w:jc w:val="right"/>
        <w:rPr>
          <w:rFonts w:hAnsi="Times New Roman"/>
        </w:rPr>
      </w:pPr>
      <w:r w:rsidRPr="00FA2BA2">
        <w:rPr>
          <w:rFonts w:hAnsi="Times New Roman"/>
        </w:rPr>
        <w:t xml:space="preserve"> </w:t>
      </w:r>
      <w:r w:rsidR="0013057A" w:rsidRPr="00FA2BA2">
        <w:rPr>
          <w:rFonts w:hAnsi="Times New Roman"/>
        </w:rPr>
        <w:t xml:space="preserve">Mysłakowice </w:t>
      </w:r>
      <w:r w:rsidR="007401A6">
        <w:rPr>
          <w:rFonts w:hAnsi="Times New Roman"/>
        </w:rPr>
        <w:t>2</w:t>
      </w:r>
      <w:r w:rsidR="001E1FF8">
        <w:rPr>
          <w:rFonts w:hAnsi="Times New Roman"/>
        </w:rPr>
        <w:t>7</w:t>
      </w:r>
      <w:r w:rsidR="0013057A" w:rsidRPr="00FA2BA2">
        <w:rPr>
          <w:rFonts w:hAnsi="Times New Roman"/>
        </w:rPr>
        <w:t>.0</w:t>
      </w:r>
      <w:r w:rsidR="009624A8" w:rsidRPr="00FA2BA2">
        <w:rPr>
          <w:rFonts w:hAnsi="Times New Roman"/>
        </w:rPr>
        <w:t>1</w:t>
      </w:r>
      <w:r w:rsidR="0013057A" w:rsidRPr="00FA2BA2">
        <w:rPr>
          <w:rFonts w:hAnsi="Times New Roman"/>
        </w:rPr>
        <w:t>.20</w:t>
      </w:r>
      <w:r w:rsidR="00F965D3">
        <w:rPr>
          <w:rFonts w:hAnsi="Times New Roman"/>
        </w:rPr>
        <w:t>2</w:t>
      </w:r>
      <w:r w:rsidR="001E1FF8">
        <w:rPr>
          <w:rFonts w:hAnsi="Times New Roman"/>
        </w:rPr>
        <w:t>2</w:t>
      </w:r>
      <w:r w:rsidR="0013057A" w:rsidRPr="00FA2BA2">
        <w:rPr>
          <w:rFonts w:hAnsi="Times New Roman"/>
        </w:rPr>
        <w:t>r</w:t>
      </w:r>
    </w:p>
    <w:p w14:paraId="1632F55D" w14:textId="77777777" w:rsidR="0013057A" w:rsidRPr="00FA2BA2" w:rsidRDefault="0013057A" w:rsidP="0013057A">
      <w:pPr>
        <w:pStyle w:val="Domynie"/>
        <w:jc w:val="center"/>
        <w:rPr>
          <w:rFonts w:hAnsi="Times New Roman"/>
        </w:rPr>
      </w:pPr>
      <w:r w:rsidRPr="00FA2BA2">
        <w:rPr>
          <w:rFonts w:hAnsi="Times New Roman"/>
        </w:rPr>
        <w:t xml:space="preserve">  </w:t>
      </w:r>
      <w:r w:rsidRPr="00FA2BA2">
        <w:rPr>
          <w:rFonts w:hAnsi="Times New Roman"/>
          <w:b/>
          <w:u w:val="single"/>
        </w:rPr>
        <w:t>REGULAMIN REKRUTACJI  DZIECI</w:t>
      </w:r>
    </w:p>
    <w:p w14:paraId="3BFBA35D" w14:textId="77777777" w:rsidR="0013057A" w:rsidRPr="00FA2BA2" w:rsidRDefault="0013057A" w:rsidP="0013057A">
      <w:pPr>
        <w:pStyle w:val="Domynie"/>
        <w:jc w:val="center"/>
        <w:rPr>
          <w:rFonts w:hAnsi="Times New Roman"/>
        </w:rPr>
      </w:pPr>
      <w:r w:rsidRPr="00FA2BA2">
        <w:rPr>
          <w:rFonts w:hAnsi="Times New Roman"/>
          <w:b/>
          <w:u w:val="single"/>
        </w:rPr>
        <w:t xml:space="preserve">DO PUBLICZNEGO PRZEDSZKOLA W MYSŁAKOWICACH </w:t>
      </w:r>
    </w:p>
    <w:p w14:paraId="3FB6F190" w14:textId="1C808E48" w:rsidR="0013057A" w:rsidRPr="00FA2BA2" w:rsidRDefault="0013057A" w:rsidP="0013057A">
      <w:pPr>
        <w:pStyle w:val="Domynie"/>
        <w:jc w:val="center"/>
        <w:rPr>
          <w:rFonts w:hAnsi="Times New Roman"/>
        </w:rPr>
      </w:pPr>
      <w:bookmarkStart w:id="0" w:name="__DdeLink__0_148317009"/>
      <w:bookmarkEnd w:id="0"/>
      <w:r w:rsidRPr="00FA2BA2">
        <w:rPr>
          <w:rFonts w:hAnsi="Times New Roman"/>
          <w:b/>
          <w:u w:val="single"/>
        </w:rPr>
        <w:t>W ROKU SZKOLNYM 20</w:t>
      </w:r>
      <w:r w:rsidR="0028091D">
        <w:rPr>
          <w:rFonts w:hAnsi="Times New Roman"/>
          <w:b/>
          <w:u w:val="single"/>
        </w:rPr>
        <w:t>2</w:t>
      </w:r>
      <w:r w:rsidR="001119C5">
        <w:rPr>
          <w:rFonts w:hAnsi="Times New Roman"/>
          <w:b/>
          <w:u w:val="single"/>
        </w:rPr>
        <w:t>1</w:t>
      </w:r>
      <w:r w:rsidRPr="00FA2BA2">
        <w:rPr>
          <w:rFonts w:hAnsi="Times New Roman"/>
          <w:b/>
          <w:u w:val="single"/>
        </w:rPr>
        <w:t>/</w:t>
      </w:r>
      <w:r w:rsidR="0028091D">
        <w:rPr>
          <w:rFonts w:hAnsi="Times New Roman"/>
          <w:b/>
          <w:u w:val="single"/>
        </w:rPr>
        <w:t>2</w:t>
      </w:r>
      <w:r w:rsidR="001119C5">
        <w:rPr>
          <w:rFonts w:hAnsi="Times New Roman"/>
          <w:b/>
          <w:u w:val="single"/>
        </w:rPr>
        <w:t>2</w:t>
      </w:r>
    </w:p>
    <w:p w14:paraId="685E05CA" w14:textId="77777777" w:rsidR="0013057A" w:rsidRPr="00FA2BA2" w:rsidRDefault="0013057A" w:rsidP="0013057A">
      <w:pPr>
        <w:pStyle w:val="Domynie"/>
        <w:rPr>
          <w:rFonts w:hAnsi="Times New Roman"/>
        </w:rPr>
      </w:pPr>
    </w:p>
    <w:p w14:paraId="7A110679" w14:textId="28BF4F67" w:rsidR="00F965D3" w:rsidRPr="00D0715F" w:rsidRDefault="0013057A" w:rsidP="00D0715F">
      <w:pPr>
        <w:pStyle w:val="Domynie"/>
        <w:ind w:left="-57"/>
        <w:rPr>
          <w:rFonts w:hAnsi="Times New Roman"/>
        </w:rPr>
      </w:pPr>
      <w:r w:rsidRPr="00FA2BA2">
        <w:rPr>
          <w:rFonts w:hAnsi="Times New Roman"/>
        </w:rPr>
        <w:t>Zasady prowadzenia postępowania rekrutacyjnego do przedszkola  na rok szkolny 20</w:t>
      </w:r>
      <w:r w:rsidR="00F965D3">
        <w:rPr>
          <w:rFonts w:hAnsi="Times New Roman"/>
        </w:rPr>
        <w:t>2</w:t>
      </w:r>
      <w:r w:rsidR="001E1FF8">
        <w:rPr>
          <w:rFonts w:hAnsi="Times New Roman"/>
        </w:rPr>
        <w:t>2</w:t>
      </w:r>
      <w:r w:rsidRPr="00FA2BA2">
        <w:rPr>
          <w:rFonts w:hAnsi="Times New Roman"/>
        </w:rPr>
        <w:t>/20</w:t>
      </w:r>
      <w:r w:rsidR="009624A8" w:rsidRPr="00FA2BA2">
        <w:rPr>
          <w:rFonts w:hAnsi="Times New Roman"/>
        </w:rPr>
        <w:t>2</w:t>
      </w:r>
      <w:r w:rsidR="001E1FF8">
        <w:rPr>
          <w:rFonts w:hAnsi="Times New Roman"/>
        </w:rPr>
        <w:t>3</w:t>
      </w:r>
      <w:r w:rsidR="001119C5">
        <w:rPr>
          <w:rFonts w:hAnsi="Times New Roman"/>
        </w:rPr>
        <w:t xml:space="preserve"> </w:t>
      </w:r>
      <w:r w:rsidRPr="00FA2BA2">
        <w:rPr>
          <w:rFonts w:hAnsi="Times New Roman"/>
        </w:rPr>
        <w:t>zostały przygotowane w oparciu o:</w:t>
      </w:r>
    </w:p>
    <w:p w14:paraId="7A3245F7" w14:textId="77777777" w:rsidR="00F965D3" w:rsidRDefault="00F965D3" w:rsidP="00F965D3">
      <w:pPr>
        <w:widowControl w:val="0"/>
        <w:numPr>
          <w:ilvl w:val="0"/>
          <w:numId w:val="18"/>
        </w:numPr>
        <w:autoSpaceDN w:val="0"/>
        <w:adjustRightInd w:val="0"/>
        <w:spacing w:after="0" w:line="240" w:lineRule="auto"/>
        <w:rPr>
          <w:rFonts w:ascii="Times New Roman" w:hAnsi="Times New Roman"/>
          <w:iCs/>
          <w:kern w:val="2"/>
          <w:lang w:eastAsia="zh-CN" w:bidi="hi-IN"/>
        </w:rPr>
      </w:pPr>
      <w:r>
        <w:rPr>
          <w:rFonts w:ascii="Times New Roman" w:hAnsi="Times New Roman"/>
          <w:iCs/>
          <w:kern w:val="2"/>
          <w:lang w:eastAsia="zh-CN" w:bidi="hi-IN"/>
        </w:rPr>
        <w:t xml:space="preserve">zapisy </w:t>
      </w:r>
      <w:r>
        <w:rPr>
          <w:rFonts w:ascii="Times New Roman" w:hAnsi="Times New Roman"/>
          <w:iCs/>
        </w:rPr>
        <w:t xml:space="preserve">Ustawy z dnia 14 grudnia 2016 r. Prawo Oświatowe (Dz. U. z 2019 r. poz. 1148, 1078, 1287, 1680, 1681, 1818, 2197 i 2248)  z dnia </w:t>
      </w:r>
      <w:r>
        <w:rPr>
          <w:rStyle w:val="nobr"/>
          <w:rFonts w:ascii="Times New Roman" w:hAnsi="Times New Roman"/>
          <w:iCs/>
        </w:rPr>
        <w:t>19 czerwca 2019 r.</w:t>
      </w:r>
    </w:p>
    <w:p w14:paraId="75B3183A" w14:textId="77777777" w:rsidR="00F965D3" w:rsidRPr="00F965D3" w:rsidRDefault="00F965D3" w:rsidP="00F965D3">
      <w:pPr>
        <w:widowControl w:val="0"/>
        <w:numPr>
          <w:ilvl w:val="0"/>
          <w:numId w:val="18"/>
        </w:numPr>
        <w:autoSpaceDN w:val="0"/>
        <w:adjustRightInd w:val="0"/>
        <w:spacing w:after="0" w:line="240" w:lineRule="auto"/>
        <w:rPr>
          <w:rFonts w:ascii="Times New Roman" w:hAnsi="Times New Roman"/>
          <w:iCs/>
          <w:kern w:val="2"/>
          <w:lang w:eastAsia="zh-CN" w:bidi="hi-IN"/>
        </w:rPr>
      </w:pPr>
      <w:r w:rsidRPr="00F965D3">
        <w:rPr>
          <w:rFonts w:ascii="Times New Roman" w:hAnsi="Times New Roman"/>
          <w:iCs/>
        </w:rPr>
        <w:t>Rozporządzenia Ministra Edukacji Narodowej z 21 sierpnia 2019 r. w sprawie przeprowadzania postępowania rekrutacyjnego oraz postępowania uzupełniającego do publicznych przedszkoli, szkół, placówek i centrów (Dz.U. z 2019 r. poz. 1737)</w:t>
      </w:r>
    </w:p>
    <w:p w14:paraId="72B560E1" w14:textId="10B37FE7" w:rsidR="00F965D3" w:rsidRPr="00F965D3" w:rsidRDefault="00F965D3" w:rsidP="00F965D3">
      <w:pPr>
        <w:widowControl w:val="0"/>
        <w:numPr>
          <w:ilvl w:val="0"/>
          <w:numId w:val="18"/>
        </w:numPr>
        <w:autoSpaceDN w:val="0"/>
        <w:adjustRightInd w:val="0"/>
        <w:spacing w:after="0" w:line="240" w:lineRule="auto"/>
        <w:rPr>
          <w:rFonts w:ascii="Times New Roman" w:hAnsi="Times New Roman"/>
          <w:iCs/>
          <w:kern w:val="2"/>
          <w:lang w:eastAsia="zh-CN" w:bidi="hi-IN"/>
        </w:rPr>
      </w:pPr>
      <w:r w:rsidRPr="00F965D3">
        <w:rPr>
          <w:iCs/>
        </w:rPr>
        <w:t xml:space="preserve">Zarządzenia </w:t>
      </w:r>
      <w:r w:rsidRPr="00F965D3">
        <w:rPr>
          <w:rFonts w:ascii="Times New Roman" w:hAnsi="Times New Roman"/>
          <w:iCs/>
        </w:rPr>
        <w:t>nr</w:t>
      </w:r>
      <w:r w:rsidRPr="00F965D3">
        <w:rPr>
          <w:rFonts w:ascii="Times New Roman" w:hAnsi="Times New Roman"/>
        </w:rPr>
        <w:t xml:space="preserve"> 0050.11</w:t>
      </w:r>
      <w:r w:rsidR="001E1FF8">
        <w:rPr>
          <w:rFonts w:ascii="Times New Roman" w:hAnsi="Times New Roman"/>
        </w:rPr>
        <w:t>7</w:t>
      </w:r>
      <w:r w:rsidRPr="00F965D3">
        <w:rPr>
          <w:rFonts w:ascii="Times New Roman" w:hAnsi="Times New Roman"/>
        </w:rPr>
        <w:t>.20</w:t>
      </w:r>
      <w:r w:rsidR="001E1FF8">
        <w:rPr>
          <w:rFonts w:ascii="Times New Roman" w:hAnsi="Times New Roman"/>
        </w:rPr>
        <w:t>21</w:t>
      </w:r>
      <w:r w:rsidRPr="00F965D3">
        <w:rPr>
          <w:rFonts w:ascii="Times New Roman" w:hAnsi="Times New Roman"/>
        </w:rPr>
        <w:t xml:space="preserve"> WÓJTA GMINY MYSŁAKOWICE</w:t>
      </w:r>
      <w:r w:rsidR="00A52B05">
        <w:rPr>
          <w:rFonts w:ascii="Times New Roman" w:hAnsi="Times New Roman"/>
        </w:rPr>
        <w:t xml:space="preserve"> </w:t>
      </w:r>
      <w:r w:rsidRPr="00F965D3">
        <w:rPr>
          <w:rFonts w:ascii="Times New Roman" w:hAnsi="Times New Roman"/>
        </w:rPr>
        <w:t xml:space="preserve">z dnia </w:t>
      </w:r>
      <w:r w:rsidR="001E1FF8">
        <w:rPr>
          <w:rFonts w:ascii="Times New Roman" w:hAnsi="Times New Roman"/>
        </w:rPr>
        <w:t>16</w:t>
      </w:r>
      <w:r w:rsidRPr="00F965D3">
        <w:rPr>
          <w:rFonts w:ascii="Times New Roman" w:hAnsi="Times New Roman"/>
        </w:rPr>
        <w:t xml:space="preserve"> grudnia 20</w:t>
      </w:r>
      <w:r w:rsidR="001E1FF8">
        <w:rPr>
          <w:rFonts w:ascii="Times New Roman" w:hAnsi="Times New Roman"/>
        </w:rPr>
        <w:t>21</w:t>
      </w:r>
      <w:r w:rsidRPr="00F965D3">
        <w:rPr>
          <w:rFonts w:ascii="Times New Roman" w:hAnsi="Times New Roman"/>
        </w:rPr>
        <w:t xml:space="preserve"> r.</w:t>
      </w:r>
    </w:p>
    <w:p w14:paraId="335282A9" w14:textId="77777777" w:rsidR="00F965D3" w:rsidRDefault="00F965D3" w:rsidP="00F965D3">
      <w:pPr>
        <w:autoSpaceDE w:val="0"/>
        <w:autoSpaceDN w:val="0"/>
        <w:adjustRightInd w:val="0"/>
        <w:spacing w:after="0" w:line="240" w:lineRule="auto"/>
        <w:rPr>
          <w:rFonts w:ascii="Times New Roman" w:hAnsi="Times New Roman"/>
        </w:rPr>
      </w:pPr>
      <w:r>
        <w:rPr>
          <w:rFonts w:ascii="Times New Roman" w:hAnsi="Times New Roman"/>
        </w:rPr>
        <w:t>w sprawie ustalenia terminów i harmonogramu czynności w postępowaniu rekrutacyjnym</w:t>
      </w:r>
    </w:p>
    <w:p w14:paraId="7F6B6F06" w14:textId="77777777" w:rsidR="00F965D3" w:rsidRDefault="00F965D3" w:rsidP="00F965D3">
      <w:pPr>
        <w:autoSpaceDE w:val="0"/>
        <w:autoSpaceDN w:val="0"/>
        <w:adjustRightInd w:val="0"/>
        <w:spacing w:after="0" w:line="240" w:lineRule="auto"/>
        <w:rPr>
          <w:rFonts w:ascii="Times New Roman" w:hAnsi="Times New Roman"/>
        </w:rPr>
      </w:pPr>
      <w:r>
        <w:rPr>
          <w:rFonts w:ascii="Times New Roman" w:hAnsi="Times New Roman"/>
        </w:rPr>
        <w:t>i uzupełniającym do przedszkoli publicznych, oddziałów przedszkolnych w szkołach podstawowych i klas</w:t>
      </w:r>
    </w:p>
    <w:p w14:paraId="578F2D05" w14:textId="1F064461" w:rsidR="00F965D3" w:rsidRDefault="00F965D3" w:rsidP="00F965D3">
      <w:pPr>
        <w:autoSpaceDE w:val="0"/>
        <w:autoSpaceDN w:val="0"/>
        <w:adjustRightInd w:val="0"/>
        <w:spacing w:after="0" w:line="240" w:lineRule="auto"/>
        <w:rPr>
          <w:rFonts w:ascii="Times New Roman" w:hAnsi="Times New Roman"/>
        </w:rPr>
      </w:pPr>
      <w:r>
        <w:rPr>
          <w:rFonts w:ascii="Times New Roman" w:hAnsi="Times New Roman"/>
        </w:rPr>
        <w:t>pierwszych szkół podstawowych w roku szkolnym 202</w:t>
      </w:r>
      <w:r w:rsidR="001E1FF8">
        <w:rPr>
          <w:rFonts w:ascii="Times New Roman" w:hAnsi="Times New Roman"/>
        </w:rPr>
        <w:t>2</w:t>
      </w:r>
      <w:r>
        <w:rPr>
          <w:rFonts w:ascii="Times New Roman" w:hAnsi="Times New Roman"/>
        </w:rPr>
        <w:t>/202</w:t>
      </w:r>
      <w:r w:rsidR="001E1FF8">
        <w:rPr>
          <w:rFonts w:ascii="Times New Roman" w:hAnsi="Times New Roman"/>
        </w:rPr>
        <w:t>3</w:t>
      </w:r>
      <w:r>
        <w:rPr>
          <w:rFonts w:ascii="Times New Roman" w:hAnsi="Times New Roman"/>
        </w:rPr>
        <w:t>, dla których organem prowadzącym jest</w:t>
      </w:r>
    </w:p>
    <w:p w14:paraId="2ABEEBC3" w14:textId="77777777" w:rsidR="00F965D3" w:rsidRDefault="00F965D3" w:rsidP="00F965D3">
      <w:pPr>
        <w:autoSpaceDE w:val="0"/>
        <w:autoSpaceDN w:val="0"/>
        <w:adjustRightInd w:val="0"/>
        <w:spacing w:after="0" w:line="240" w:lineRule="auto"/>
        <w:rPr>
          <w:rFonts w:ascii="Times New Roman" w:hAnsi="Times New Roman"/>
        </w:rPr>
      </w:pPr>
      <w:r>
        <w:rPr>
          <w:rFonts w:ascii="Times New Roman" w:hAnsi="Times New Roman"/>
        </w:rPr>
        <w:t>Gmina Mysłakowice.</w:t>
      </w:r>
    </w:p>
    <w:p w14:paraId="79677499" w14:textId="77777777" w:rsidR="00B86B81" w:rsidRPr="00FA2BA2" w:rsidRDefault="00F965D3" w:rsidP="00F965D3">
      <w:pPr>
        <w:pStyle w:val="Domynie"/>
        <w:tabs>
          <w:tab w:val="left" w:pos="927"/>
        </w:tabs>
        <w:ind w:left="-57"/>
        <w:rPr>
          <w:rStyle w:val="Mocnowyrniony"/>
          <w:rFonts w:hAnsi="Times New Roman"/>
          <w:u w:val="single"/>
        </w:rPr>
      </w:pPr>
      <w:r>
        <w:rPr>
          <w:rFonts w:hAnsi="Times New Roman"/>
          <w:sz w:val="20"/>
          <w:szCs w:val="20"/>
        </w:rPr>
        <w:t xml:space="preserve"> </w:t>
      </w:r>
      <w:r w:rsidR="00D0715F">
        <w:t xml:space="preserve"> </w:t>
      </w:r>
    </w:p>
    <w:p w14:paraId="10F10CD8" w14:textId="77777777" w:rsidR="0013057A" w:rsidRPr="00FA2BA2" w:rsidRDefault="0013057A" w:rsidP="00331483">
      <w:pPr>
        <w:pStyle w:val="Domynie"/>
        <w:jc w:val="both"/>
        <w:rPr>
          <w:rFonts w:hAnsi="Times New Roman"/>
        </w:rPr>
      </w:pPr>
      <w:r w:rsidRPr="00FA2BA2">
        <w:rPr>
          <w:rStyle w:val="Mocnowyrniony"/>
          <w:rFonts w:hAnsi="Times New Roman"/>
          <w:u w:val="single"/>
        </w:rPr>
        <w:t>I. Zasady ogólne</w:t>
      </w:r>
    </w:p>
    <w:p w14:paraId="0A86664E" w14:textId="77777777" w:rsidR="00B86B81" w:rsidRPr="00F965D3" w:rsidRDefault="0013057A" w:rsidP="00B86B81">
      <w:pPr>
        <w:pStyle w:val="Domynie"/>
        <w:numPr>
          <w:ilvl w:val="0"/>
          <w:numId w:val="13"/>
        </w:numPr>
        <w:ind w:left="0" w:hanging="426"/>
        <w:jc w:val="both"/>
        <w:rPr>
          <w:rFonts w:hAnsi="Times New Roman"/>
        </w:rPr>
      </w:pPr>
      <w:r w:rsidRPr="00F965D3">
        <w:rPr>
          <w:rStyle w:val="Mocnowyrniony"/>
          <w:rFonts w:hAnsi="Times New Roman"/>
          <w:b w:val="0"/>
        </w:rPr>
        <w:t>W postępowaniu rekrutacyjnym na pierwszym etapie biorą udział dzieci</w:t>
      </w:r>
      <w:r w:rsidR="00F965D3" w:rsidRPr="00F965D3">
        <w:rPr>
          <w:rStyle w:val="Mocnowyrniony"/>
          <w:rFonts w:hAnsi="Times New Roman"/>
          <w:b w:val="0"/>
        </w:rPr>
        <w:t xml:space="preserve"> które </w:t>
      </w:r>
      <w:r w:rsidR="00F965D3" w:rsidRPr="00F965D3">
        <w:rPr>
          <w:rFonts w:hAnsi="Times New Roman"/>
        </w:rPr>
        <w:t>od początku roku szkolnego w roku kalendarzowym, w którym kończą 3 lata, do końca roku szkolnego w roku kalendarzowym, w którym   kończą  7 lat</w:t>
      </w:r>
      <w:r w:rsidR="00F965D3">
        <w:rPr>
          <w:rFonts w:hAnsi="Times New Roman"/>
        </w:rPr>
        <w:t xml:space="preserve"> </w:t>
      </w:r>
      <w:r w:rsidRPr="00F965D3">
        <w:rPr>
          <w:rStyle w:val="Mocnowyrniony"/>
          <w:rFonts w:hAnsi="Times New Roman"/>
          <w:b w:val="0"/>
        </w:rPr>
        <w:t>,</w:t>
      </w:r>
      <w:r w:rsidR="00F6784F" w:rsidRPr="00F965D3">
        <w:rPr>
          <w:rStyle w:val="Mocnowyrniony"/>
          <w:rFonts w:hAnsi="Times New Roman"/>
          <w:b w:val="0"/>
        </w:rPr>
        <w:t xml:space="preserve"> </w:t>
      </w:r>
      <w:r w:rsidRPr="007401A6">
        <w:rPr>
          <w:rStyle w:val="Mocnowyrniony"/>
          <w:rFonts w:hAnsi="Times New Roman"/>
          <w:bCs/>
        </w:rPr>
        <w:t>zamieszkałe  na terenie Gminy Mysłakowice .</w:t>
      </w:r>
    </w:p>
    <w:p w14:paraId="610F7BC7" w14:textId="77777777" w:rsidR="00386BBE" w:rsidRPr="00FA2BA2" w:rsidRDefault="0013057A" w:rsidP="00B86B81">
      <w:pPr>
        <w:pStyle w:val="Domynie"/>
        <w:numPr>
          <w:ilvl w:val="0"/>
          <w:numId w:val="13"/>
        </w:numPr>
        <w:ind w:left="0" w:hanging="426"/>
        <w:jc w:val="both"/>
        <w:rPr>
          <w:rFonts w:hAnsi="Times New Roman"/>
        </w:rPr>
      </w:pPr>
      <w:r w:rsidRPr="00FA2BA2">
        <w:rPr>
          <w:rFonts w:hAnsi="Times New Roman"/>
        </w:rPr>
        <w:t>Rodzice/prawni opiekunowie</w:t>
      </w:r>
      <w:r w:rsidR="009624A8" w:rsidRPr="00FA2BA2">
        <w:rPr>
          <w:rFonts w:hAnsi="Times New Roman"/>
        </w:rPr>
        <w:t xml:space="preserve">/ </w:t>
      </w:r>
      <w:r w:rsidRPr="00FA2BA2">
        <w:rPr>
          <w:rFonts w:hAnsi="Times New Roman"/>
        </w:rPr>
        <w:t xml:space="preserve"> zamieszkali poza Gminą Mysłakowice  mogą ubiegać się o przyjęcie dziecka dopiero w postępowaniu uzupełniającym, które będzie prowadzane po zakończeniu postępowania rekrutacyjnego, jeżeli przedszkole będzie dysponowało wolnymi  miejscami.</w:t>
      </w:r>
    </w:p>
    <w:p w14:paraId="2A0C5909" w14:textId="77777777" w:rsidR="00D0715F" w:rsidRDefault="0013057A" w:rsidP="00D0715F">
      <w:pPr>
        <w:pStyle w:val="Domynie"/>
        <w:numPr>
          <w:ilvl w:val="0"/>
          <w:numId w:val="13"/>
        </w:numPr>
        <w:tabs>
          <w:tab w:val="left" w:pos="0"/>
        </w:tabs>
        <w:ind w:left="0"/>
        <w:jc w:val="both"/>
        <w:rPr>
          <w:rFonts w:hAnsi="Times New Roman"/>
        </w:rPr>
      </w:pPr>
      <w:r w:rsidRPr="00FA2BA2">
        <w:rPr>
          <w:rFonts w:hAnsi="Times New Roman"/>
        </w:rPr>
        <w:t xml:space="preserve">Postępowanie rekrutacyjne do grup ogólnodostępnych przeprowadza komisja rekrutacyjna powołana przez dyrektora przedszkola. </w:t>
      </w:r>
    </w:p>
    <w:p w14:paraId="36C07CA5" w14:textId="655648F9" w:rsidR="00B72BC6" w:rsidRPr="00D0715F" w:rsidRDefault="0013057A" w:rsidP="00D0715F">
      <w:pPr>
        <w:pStyle w:val="Domynie"/>
        <w:numPr>
          <w:ilvl w:val="0"/>
          <w:numId w:val="13"/>
        </w:numPr>
        <w:tabs>
          <w:tab w:val="left" w:pos="0"/>
        </w:tabs>
        <w:ind w:left="0"/>
        <w:jc w:val="both"/>
        <w:rPr>
          <w:rStyle w:val="Mocnowyrniony"/>
          <w:rFonts w:hAnsi="Times New Roman"/>
          <w:b w:val="0"/>
        </w:rPr>
      </w:pPr>
      <w:r w:rsidRPr="00D0715F">
        <w:rPr>
          <w:rStyle w:val="Mocnowyrniony"/>
          <w:rFonts w:hAnsi="Times New Roman"/>
          <w:b w:val="0"/>
        </w:rPr>
        <w:t xml:space="preserve">Postępowanie rekrutacyjne prowadzone jest w terminach określonych w harmonogramie  rekrutacji, który stanowi załącznik Nr 1 do </w:t>
      </w:r>
      <w:r w:rsidRPr="00D0715F">
        <w:rPr>
          <w:rStyle w:val="Mocnowyrniony"/>
          <w:rFonts w:hAnsi="Times New Roman"/>
          <w:b w:val="0"/>
          <w:color w:val="000000"/>
        </w:rPr>
        <w:t>Zarządzenia</w:t>
      </w:r>
      <w:r w:rsidR="00F965D3" w:rsidRPr="00D0715F">
        <w:rPr>
          <w:iCs/>
        </w:rPr>
        <w:t xml:space="preserve"> </w:t>
      </w:r>
      <w:r w:rsidR="00F965D3" w:rsidRPr="00D0715F">
        <w:rPr>
          <w:rFonts w:hAnsi="Times New Roman"/>
          <w:iCs/>
        </w:rPr>
        <w:t>nr</w:t>
      </w:r>
      <w:r w:rsidR="00F965D3" w:rsidRPr="00D0715F">
        <w:rPr>
          <w:rFonts w:hAnsi="Times New Roman"/>
        </w:rPr>
        <w:t xml:space="preserve"> 0050.</w:t>
      </w:r>
      <w:r w:rsidR="001E1FF8">
        <w:rPr>
          <w:rFonts w:hAnsi="Times New Roman"/>
        </w:rPr>
        <w:t>117</w:t>
      </w:r>
      <w:r w:rsidR="00F965D3" w:rsidRPr="00D0715F">
        <w:rPr>
          <w:rFonts w:hAnsi="Times New Roman"/>
        </w:rPr>
        <w:t>.20</w:t>
      </w:r>
      <w:r w:rsidR="001119C5">
        <w:rPr>
          <w:rFonts w:hAnsi="Times New Roman"/>
        </w:rPr>
        <w:t>2</w:t>
      </w:r>
      <w:r w:rsidR="001E1FF8">
        <w:rPr>
          <w:rFonts w:hAnsi="Times New Roman"/>
        </w:rPr>
        <w:t>1</w:t>
      </w:r>
      <w:r w:rsidR="00F965D3" w:rsidRPr="00D0715F">
        <w:rPr>
          <w:rFonts w:hAnsi="Times New Roman"/>
        </w:rPr>
        <w:t xml:space="preserve">  WÓJTA GMINY MYSŁAKOWICE</w:t>
      </w:r>
      <w:r w:rsidR="00D0715F">
        <w:rPr>
          <w:rFonts w:hAnsi="Times New Roman"/>
        </w:rPr>
        <w:t xml:space="preserve"> </w:t>
      </w:r>
      <w:r w:rsidR="00F965D3" w:rsidRPr="00D0715F">
        <w:rPr>
          <w:rFonts w:hAnsi="Times New Roman"/>
        </w:rPr>
        <w:t xml:space="preserve">z dnia </w:t>
      </w:r>
      <w:r w:rsidR="001119C5">
        <w:rPr>
          <w:rFonts w:hAnsi="Times New Roman"/>
        </w:rPr>
        <w:t>16</w:t>
      </w:r>
      <w:r w:rsidR="00F965D3" w:rsidRPr="00D0715F">
        <w:rPr>
          <w:rFonts w:hAnsi="Times New Roman"/>
        </w:rPr>
        <w:t xml:space="preserve"> grudnia 20</w:t>
      </w:r>
      <w:r w:rsidR="001119C5">
        <w:rPr>
          <w:rFonts w:hAnsi="Times New Roman"/>
        </w:rPr>
        <w:t>2</w:t>
      </w:r>
      <w:r w:rsidR="001E1FF8">
        <w:rPr>
          <w:rFonts w:hAnsi="Times New Roman"/>
        </w:rPr>
        <w:t>1</w:t>
      </w:r>
      <w:r w:rsidR="00F965D3" w:rsidRPr="00D0715F">
        <w:rPr>
          <w:rFonts w:hAnsi="Times New Roman"/>
        </w:rPr>
        <w:t>r.</w:t>
      </w:r>
      <w:r w:rsidR="00D0715F">
        <w:rPr>
          <w:rFonts w:hAnsi="Times New Roman"/>
        </w:rPr>
        <w:t xml:space="preserve"> </w:t>
      </w:r>
      <w:r w:rsidR="00F965D3" w:rsidRPr="00D0715F">
        <w:rPr>
          <w:rFonts w:hAnsi="Times New Roman"/>
        </w:rPr>
        <w:t>w sprawie ustalenia terminów i harmonogramu czynności w postępowaniu rekrutacyjnymi uzupełniającym do przedszkoli publicznych, oddziałów przedszkolnych w szkołach podstawowych i klas</w:t>
      </w:r>
      <w:r w:rsidR="00D0715F">
        <w:rPr>
          <w:rFonts w:hAnsi="Times New Roman"/>
        </w:rPr>
        <w:t xml:space="preserve"> </w:t>
      </w:r>
      <w:r w:rsidR="00F965D3" w:rsidRPr="00D0715F">
        <w:rPr>
          <w:rFonts w:hAnsi="Times New Roman"/>
        </w:rPr>
        <w:t>pierwszych szkół podstawowych w roku szkolnym 202</w:t>
      </w:r>
      <w:r w:rsidR="001E1FF8">
        <w:rPr>
          <w:rFonts w:hAnsi="Times New Roman"/>
        </w:rPr>
        <w:t>2</w:t>
      </w:r>
      <w:r w:rsidR="00F965D3" w:rsidRPr="00D0715F">
        <w:rPr>
          <w:rFonts w:hAnsi="Times New Roman"/>
        </w:rPr>
        <w:t>/202</w:t>
      </w:r>
      <w:r w:rsidR="001E1FF8">
        <w:rPr>
          <w:rFonts w:hAnsi="Times New Roman"/>
        </w:rPr>
        <w:t>3</w:t>
      </w:r>
      <w:r w:rsidR="00F965D3" w:rsidRPr="00D0715F">
        <w:rPr>
          <w:rFonts w:hAnsi="Times New Roman"/>
        </w:rPr>
        <w:t>, dla których organem prowadzącym jest Gmina Mysłakowice.</w:t>
      </w:r>
    </w:p>
    <w:p w14:paraId="117A9FA2" w14:textId="77777777" w:rsidR="00B72BC6" w:rsidRPr="00FA2BA2" w:rsidRDefault="0013057A" w:rsidP="00B86B81">
      <w:pPr>
        <w:pStyle w:val="Domynie"/>
        <w:numPr>
          <w:ilvl w:val="0"/>
          <w:numId w:val="13"/>
        </w:numPr>
        <w:tabs>
          <w:tab w:val="left" w:pos="0"/>
        </w:tabs>
        <w:ind w:left="0"/>
        <w:jc w:val="both"/>
        <w:rPr>
          <w:rStyle w:val="Mocnowyrniony"/>
          <w:rFonts w:hAnsi="Times New Roman"/>
          <w:b w:val="0"/>
        </w:rPr>
      </w:pPr>
      <w:r w:rsidRPr="00FA2BA2">
        <w:rPr>
          <w:rStyle w:val="Mocnowyrniony"/>
          <w:rFonts w:hAnsi="Times New Roman"/>
          <w:b w:val="0"/>
        </w:rPr>
        <w:t>Przydział dzieci do konkretnych oddziałów w przedszkolach</w:t>
      </w:r>
      <w:r w:rsidR="00D0715F">
        <w:rPr>
          <w:rStyle w:val="Mocnowyrniony"/>
          <w:rFonts w:hAnsi="Times New Roman"/>
          <w:b w:val="0"/>
        </w:rPr>
        <w:t xml:space="preserve"> </w:t>
      </w:r>
      <w:r w:rsidRPr="00FA2BA2">
        <w:rPr>
          <w:rStyle w:val="Mocnowyrniony"/>
          <w:rFonts w:hAnsi="Times New Roman"/>
          <w:b w:val="0"/>
        </w:rPr>
        <w:t>nastąpi po zakończeniu postępowania rekrutacyjnego. Organizacja grup przedszkolnych (jednorodnych wiekowo lub mieszanych) uzależniona jest od liczby i wieku dzieci kontynuujących edukację przedszkolną</w:t>
      </w:r>
      <w:r w:rsidRPr="00FA2BA2">
        <w:rPr>
          <w:rFonts w:hAnsi="Times New Roman"/>
        </w:rPr>
        <w:t xml:space="preserve"> </w:t>
      </w:r>
      <w:r w:rsidRPr="00FA2BA2">
        <w:rPr>
          <w:rStyle w:val="Mocnowyrniony"/>
          <w:rFonts w:hAnsi="Times New Roman"/>
          <w:b w:val="0"/>
        </w:rPr>
        <w:t>i przyjętych w rekrutacji do przedszkola.</w:t>
      </w:r>
    </w:p>
    <w:p w14:paraId="284ACD97" w14:textId="39C4FA6C" w:rsidR="00062C10" w:rsidRPr="00FA2BA2" w:rsidRDefault="0013057A" w:rsidP="00B86B81">
      <w:pPr>
        <w:pStyle w:val="Domynie"/>
        <w:numPr>
          <w:ilvl w:val="0"/>
          <w:numId w:val="13"/>
        </w:numPr>
        <w:ind w:left="0"/>
        <w:jc w:val="both"/>
        <w:rPr>
          <w:rStyle w:val="Mocnowyrniony"/>
          <w:rFonts w:hAnsi="Times New Roman"/>
          <w:b w:val="0"/>
          <w:color w:val="FF0000"/>
        </w:rPr>
      </w:pPr>
      <w:r w:rsidRPr="00FA2BA2">
        <w:rPr>
          <w:rStyle w:val="Mocnowyrniony"/>
          <w:rFonts w:hAnsi="Times New Roman"/>
          <w:b w:val="0"/>
          <w:color w:val="FF0000"/>
        </w:rPr>
        <w:t>Kontynuacja edukacji przedszkolnej dzieci uczęszczających do przedszkola w roku  20</w:t>
      </w:r>
      <w:r w:rsidR="00D0715F">
        <w:rPr>
          <w:rStyle w:val="Mocnowyrniony"/>
          <w:rFonts w:hAnsi="Times New Roman"/>
          <w:b w:val="0"/>
          <w:color w:val="FF0000"/>
        </w:rPr>
        <w:t>2</w:t>
      </w:r>
      <w:r w:rsidR="001E1FF8">
        <w:rPr>
          <w:rStyle w:val="Mocnowyrniony"/>
          <w:rFonts w:hAnsi="Times New Roman"/>
          <w:b w:val="0"/>
          <w:color w:val="FF0000"/>
        </w:rPr>
        <w:t>2</w:t>
      </w:r>
      <w:r w:rsidRPr="00FA2BA2">
        <w:rPr>
          <w:rStyle w:val="Mocnowyrniony"/>
          <w:rFonts w:hAnsi="Times New Roman"/>
          <w:b w:val="0"/>
          <w:color w:val="FF0000"/>
        </w:rPr>
        <w:t>/20</w:t>
      </w:r>
      <w:r w:rsidR="00BF6004" w:rsidRPr="00FA2BA2">
        <w:rPr>
          <w:rStyle w:val="Mocnowyrniony"/>
          <w:rFonts w:hAnsi="Times New Roman"/>
          <w:b w:val="0"/>
          <w:color w:val="FF0000"/>
        </w:rPr>
        <w:t>2</w:t>
      </w:r>
      <w:r w:rsidR="001E1FF8">
        <w:rPr>
          <w:rStyle w:val="Mocnowyrniony"/>
          <w:rFonts w:hAnsi="Times New Roman"/>
          <w:b w:val="0"/>
          <w:color w:val="FF0000"/>
        </w:rPr>
        <w:t>3</w:t>
      </w:r>
      <w:r w:rsidRPr="00FA2BA2">
        <w:rPr>
          <w:rStyle w:val="Mocnowyrniony"/>
          <w:rFonts w:hAnsi="Times New Roman"/>
          <w:b w:val="0"/>
          <w:color w:val="FF0000"/>
        </w:rPr>
        <w:t xml:space="preserve">. </w:t>
      </w:r>
    </w:p>
    <w:p w14:paraId="58BDD51F" w14:textId="3B34951B" w:rsidR="00FA2BA2" w:rsidRDefault="0013057A" w:rsidP="00B86B81">
      <w:pPr>
        <w:pStyle w:val="Domynie"/>
        <w:tabs>
          <w:tab w:val="left" w:pos="1117"/>
        </w:tabs>
        <w:jc w:val="both"/>
        <w:rPr>
          <w:rFonts w:hAnsi="Times New Roman"/>
          <w:color w:val="FF0000"/>
        </w:rPr>
      </w:pPr>
      <w:r w:rsidRPr="00FA2BA2">
        <w:rPr>
          <w:rFonts w:hAnsi="Times New Roman"/>
          <w:color w:val="FF0000"/>
        </w:rPr>
        <w:t xml:space="preserve">Rodzice/prawni opiekunowie dzieci, które obecnie uczęszczają do przedszkola, </w:t>
      </w:r>
      <w:r w:rsidR="00062C10" w:rsidRPr="00FA2BA2">
        <w:rPr>
          <w:rFonts w:hAnsi="Times New Roman"/>
          <w:color w:val="FF0000"/>
        </w:rPr>
        <w:t xml:space="preserve"> </w:t>
      </w:r>
      <w:r w:rsidRPr="00FA2BA2">
        <w:rPr>
          <w:rFonts w:hAnsi="Times New Roman"/>
          <w:color w:val="FF0000"/>
        </w:rPr>
        <w:t xml:space="preserve">składają deklarację </w:t>
      </w:r>
      <w:r w:rsidRPr="00FA2BA2">
        <w:rPr>
          <w:rStyle w:val="Mocnowyrniony"/>
          <w:rFonts w:hAnsi="Times New Roman"/>
          <w:b w:val="0"/>
          <w:color w:val="FF0000"/>
        </w:rPr>
        <w:t>o kontynuowaniu wychowania przedszkolnego w kolejnym roku szkolnym w przedszkolu, do którego uczęszcza dziecko</w:t>
      </w:r>
      <w:r w:rsidRPr="00FA2BA2">
        <w:rPr>
          <w:rFonts w:hAnsi="Times New Roman"/>
          <w:color w:val="FF0000"/>
        </w:rPr>
        <w:t xml:space="preserve">  w terminie </w:t>
      </w:r>
      <w:r w:rsidR="00123BBA" w:rsidRPr="00FA2BA2">
        <w:rPr>
          <w:rFonts w:hAnsi="Times New Roman"/>
          <w:color w:val="FF0000"/>
        </w:rPr>
        <w:t xml:space="preserve"> do </w:t>
      </w:r>
      <w:r w:rsidR="001E1FF8">
        <w:rPr>
          <w:rFonts w:hAnsi="Times New Roman"/>
          <w:color w:val="FF0000"/>
        </w:rPr>
        <w:t>31</w:t>
      </w:r>
      <w:r w:rsidR="001119C5">
        <w:rPr>
          <w:rFonts w:hAnsi="Times New Roman"/>
          <w:color w:val="FF0000"/>
        </w:rPr>
        <w:t xml:space="preserve"> </w:t>
      </w:r>
      <w:r w:rsidR="001E1FF8">
        <w:rPr>
          <w:rFonts w:hAnsi="Times New Roman"/>
          <w:color w:val="FF0000"/>
        </w:rPr>
        <w:t>stycznia</w:t>
      </w:r>
      <w:r w:rsidR="00123BBA" w:rsidRPr="00FA2BA2">
        <w:rPr>
          <w:rFonts w:hAnsi="Times New Roman"/>
          <w:color w:val="FF0000"/>
        </w:rPr>
        <w:t xml:space="preserve"> 20</w:t>
      </w:r>
      <w:r w:rsidR="00D0715F">
        <w:rPr>
          <w:rFonts w:hAnsi="Times New Roman"/>
          <w:color w:val="FF0000"/>
        </w:rPr>
        <w:t>2</w:t>
      </w:r>
      <w:r w:rsidR="001E1FF8">
        <w:rPr>
          <w:rFonts w:hAnsi="Times New Roman"/>
          <w:color w:val="FF0000"/>
        </w:rPr>
        <w:t>2</w:t>
      </w:r>
      <w:r w:rsidR="00123BBA" w:rsidRPr="00FA2BA2">
        <w:rPr>
          <w:rFonts w:hAnsi="Times New Roman"/>
          <w:color w:val="FF0000"/>
        </w:rPr>
        <w:t>r</w:t>
      </w:r>
      <w:r w:rsidRPr="00FA2BA2">
        <w:rPr>
          <w:rFonts w:hAnsi="Times New Roman"/>
          <w:color w:val="FF0000"/>
        </w:rPr>
        <w:t xml:space="preserve">. </w:t>
      </w:r>
    </w:p>
    <w:p w14:paraId="05A5FA1B" w14:textId="77777777" w:rsidR="00D0715F" w:rsidRPr="00D0715F" w:rsidRDefault="00D0715F" w:rsidP="00B86B81">
      <w:pPr>
        <w:pStyle w:val="Domynie"/>
        <w:tabs>
          <w:tab w:val="left" w:pos="1117"/>
        </w:tabs>
        <w:jc w:val="both"/>
        <w:rPr>
          <w:rFonts w:hAnsi="Times New Roman"/>
          <w:color w:val="FF0000"/>
        </w:rPr>
      </w:pPr>
    </w:p>
    <w:p w14:paraId="4B788A3E" w14:textId="77777777" w:rsidR="00FA2BA2" w:rsidRDefault="00BF6004" w:rsidP="00FA2BA2">
      <w:pPr>
        <w:pStyle w:val="Domynie"/>
        <w:jc w:val="center"/>
        <w:rPr>
          <w:rFonts w:hAnsi="Times New Roman"/>
          <w:b/>
          <w:color w:val="FF0000"/>
          <w:u w:val="single"/>
        </w:rPr>
      </w:pPr>
      <w:r w:rsidRPr="00FA2BA2">
        <w:rPr>
          <w:rFonts w:hAnsi="Times New Roman"/>
          <w:b/>
          <w:color w:val="FF0000"/>
          <w:u w:val="single"/>
        </w:rPr>
        <w:t xml:space="preserve">NIEZŁOŻENIE DEKLARACJI </w:t>
      </w:r>
      <w:r w:rsidR="00331483" w:rsidRPr="00FA2BA2">
        <w:rPr>
          <w:rFonts w:hAnsi="Times New Roman"/>
          <w:b/>
          <w:color w:val="FF0000"/>
          <w:u w:val="single"/>
        </w:rPr>
        <w:t xml:space="preserve">O KONTYNUOWANIU WYCHOWANIA  PRZEDSZKOLNEGO  </w:t>
      </w:r>
      <w:r w:rsidRPr="00FA2BA2">
        <w:rPr>
          <w:rFonts w:hAnsi="Times New Roman"/>
          <w:b/>
          <w:color w:val="FF0000"/>
          <w:u w:val="single"/>
        </w:rPr>
        <w:t>W  TERMINIE JEST RÓWNOZNACZNE Z  REZYGNACJĄ Z DALSZEGO POBYTU DZIECKA W  PRZEDSZKOLU !!</w:t>
      </w:r>
      <w:r w:rsidR="00436271" w:rsidRPr="00FA2BA2">
        <w:rPr>
          <w:rFonts w:hAnsi="Times New Roman"/>
          <w:b/>
          <w:color w:val="FF0000"/>
          <w:u w:val="single"/>
        </w:rPr>
        <w:t>!</w:t>
      </w:r>
    </w:p>
    <w:p w14:paraId="6A5C3B59" w14:textId="77777777" w:rsidR="00D0715F" w:rsidRDefault="00D0715F" w:rsidP="00331483">
      <w:pPr>
        <w:pStyle w:val="Domynie"/>
        <w:jc w:val="both"/>
        <w:rPr>
          <w:rStyle w:val="Mocnowyrniony"/>
          <w:rFonts w:hAnsi="Times New Roman"/>
          <w:color w:val="FF0000"/>
          <w:u w:val="single"/>
        </w:rPr>
      </w:pPr>
    </w:p>
    <w:p w14:paraId="6F5DA277" w14:textId="77777777" w:rsidR="0013057A" w:rsidRPr="00FA2BA2" w:rsidRDefault="0013057A" w:rsidP="00331483">
      <w:pPr>
        <w:pStyle w:val="Domynie"/>
        <w:jc w:val="both"/>
        <w:rPr>
          <w:rFonts w:hAnsi="Times New Roman"/>
        </w:rPr>
      </w:pPr>
      <w:r w:rsidRPr="00FA2BA2">
        <w:rPr>
          <w:rStyle w:val="Mocnowyrniony"/>
          <w:rFonts w:hAnsi="Times New Roman"/>
          <w:u w:val="single"/>
        </w:rPr>
        <w:lastRenderedPageBreak/>
        <w:t xml:space="preserve">II. Postępowanie rekrutacyjne do przedszkola  </w:t>
      </w:r>
    </w:p>
    <w:p w14:paraId="762EA6F7" w14:textId="77777777" w:rsidR="0013057A" w:rsidRPr="00FA2BA2" w:rsidRDefault="0013057A" w:rsidP="0003140B">
      <w:pPr>
        <w:pStyle w:val="Domynie"/>
        <w:numPr>
          <w:ilvl w:val="0"/>
          <w:numId w:val="14"/>
        </w:numPr>
        <w:ind w:left="0" w:hanging="426"/>
        <w:jc w:val="both"/>
        <w:rPr>
          <w:rFonts w:hAnsi="Times New Roman"/>
        </w:rPr>
      </w:pPr>
      <w:r w:rsidRPr="00FA2BA2">
        <w:rPr>
          <w:rFonts w:hAnsi="Times New Roman"/>
        </w:rPr>
        <w:t>Postępowanie rekrutacyjne na wolne miejsca w przedszkolu  prowadzi się na wniosek   rodziców  /prawnych opiekunów dziecka.</w:t>
      </w:r>
    </w:p>
    <w:p w14:paraId="76C835C2" w14:textId="77777777" w:rsidR="00B72BC6" w:rsidRPr="00FA2BA2" w:rsidRDefault="0013057A" w:rsidP="0003140B">
      <w:pPr>
        <w:pStyle w:val="NormalnyWeb"/>
        <w:numPr>
          <w:ilvl w:val="0"/>
          <w:numId w:val="14"/>
        </w:numPr>
        <w:spacing w:before="0" w:after="0"/>
        <w:ind w:left="0" w:hanging="426"/>
        <w:jc w:val="both"/>
      </w:pPr>
      <w:r w:rsidRPr="00FA2BA2">
        <w:t>Rodzice/prawni opiekunowie</w:t>
      </w:r>
      <w:r w:rsidR="00B72BC6" w:rsidRPr="00FA2BA2">
        <w:t xml:space="preserve"> mogą przesłać w w</w:t>
      </w:r>
      <w:r w:rsidRPr="00FA2BA2">
        <w:t>ersji elektronicznej wniosek o przyjęcie dziecka</w:t>
      </w:r>
      <w:r w:rsidR="00BF6004" w:rsidRPr="00FA2BA2">
        <w:t xml:space="preserve"> do przedszkola, </w:t>
      </w:r>
      <w:r w:rsidR="00B72BC6" w:rsidRPr="00FA2BA2">
        <w:t xml:space="preserve"> lecz</w:t>
      </w:r>
      <w:r w:rsidRPr="00FA2BA2">
        <w:t xml:space="preserve"> dokument ten musi być opatrzony podpisem elektronicznym</w:t>
      </w:r>
      <w:r w:rsidR="00B72BC6" w:rsidRPr="00FA2BA2">
        <w:t xml:space="preserve"> lub </w:t>
      </w:r>
      <w:r w:rsidRPr="00FA2BA2">
        <w:t>drukują wypełniony wniosek i po podpisaniu, składają go w</w:t>
      </w:r>
      <w:r w:rsidR="00B72BC6" w:rsidRPr="00FA2BA2">
        <w:t xml:space="preserve"> kancelarii </w:t>
      </w:r>
      <w:r w:rsidRPr="00FA2BA2">
        <w:t xml:space="preserve"> przedszkol</w:t>
      </w:r>
      <w:r w:rsidR="00B72BC6" w:rsidRPr="00FA2BA2">
        <w:t>a</w:t>
      </w:r>
      <w:r w:rsidRPr="00FA2BA2">
        <w:t>.</w:t>
      </w:r>
    </w:p>
    <w:p w14:paraId="79C34032" w14:textId="77777777" w:rsidR="00B72BC6" w:rsidRPr="00FA2BA2" w:rsidRDefault="0013057A" w:rsidP="0003140B">
      <w:pPr>
        <w:pStyle w:val="NormalnyWeb"/>
        <w:numPr>
          <w:ilvl w:val="0"/>
          <w:numId w:val="14"/>
        </w:numPr>
        <w:spacing w:before="0" w:after="0"/>
        <w:ind w:left="0" w:hanging="426"/>
        <w:jc w:val="both"/>
      </w:pPr>
      <w:r w:rsidRPr="00FA2BA2">
        <w:t>Rodzice/prawni opiekunowie, którzy nie korzystają z komputera i Internetu</w:t>
      </w:r>
      <w:r w:rsidR="00B72BC6" w:rsidRPr="00FA2BA2">
        <w:t>,</w:t>
      </w:r>
      <w:r w:rsidR="00F6784F" w:rsidRPr="00FA2BA2">
        <w:t xml:space="preserve"> </w:t>
      </w:r>
      <w:r w:rsidRPr="00FA2BA2">
        <w:t xml:space="preserve">pobierają </w:t>
      </w:r>
      <w:r w:rsidR="00B72BC6" w:rsidRPr="00FA2BA2">
        <w:t xml:space="preserve">druk </w:t>
      </w:r>
      <w:r w:rsidRPr="00FA2BA2">
        <w:t>wniosk</w:t>
      </w:r>
      <w:r w:rsidR="00B72BC6" w:rsidRPr="00FA2BA2">
        <w:t>u</w:t>
      </w:r>
      <w:r w:rsidRPr="00FA2BA2">
        <w:t xml:space="preserve"> w  przedszkolu</w:t>
      </w:r>
      <w:r w:rsidR="00B72BC6" w:rsidRPr="00FA2BA2">
        <w:t xml:space="preserve">, </w:t>
      </w:r>
      <w:r w:rsidRPr="00FA2BA2">
        <w:t xml:space="preserve">wypełniają go odręcznie i po podpisaniu składają w </w:t>
      </w:r>
      <w:r w:rsidR="00B72BC6" w:rsidRPr="00FA2BA2">
        <w:t xml:space="preserve">kancelarii </w:t>
      </w:r>
      <w:r w:rsidRPr="00FA2BA2">
        <w:t>przedszkol</w:t>
      </w:r>
      <w:r w:rsidR="00B72BC6" w:rsidRPr="00FA2BA2">
        <w:t>a</w:t>
      </w:r>
      <w:r w:rsidRPr="00FA2BA2">
        <w:t xml:space="preserve">. </w:t>
      </w:r>
    </w:p>
    <w:p w14:paraId="5282AD95" w14:textId="77777777" w:rsidR="00B72BC6" w:rsidRPr="00FA2BA2" w:rsidRDefault="0013057A" w:rsidP="0003140B">
      <w:pPr>
        <w:pStyle w:val="NormalnyWeb"/>
        <w:numPr>
          <w:ilvl w:val="0"/>
          <w:numId w:val="14"/>
        </w:numPr>
        <w:spacing w:before="0" w:after="0"/>
        <w:ind w:left="0" w:hanging="426"/>
        <w:jc w:val="both"/>
      </w:pPr>
      <w:r w:rsidRPr="00FA2BA2">
        <w:t>Do wniosku rodzice/prawni opiekunowie dołączają dokumenty/oświadczenie</w:t>
      </w:r>
      <w:r w:rsidR="00B72BC6" w:rsidRPr="00FA2BA2">
        <w:t xml:space="preserve"> </w:t>
      </w:r>
      <w:r w:rsidRPr="00FA2BA2">
        <w:t>potwierdzające spełnianie kryteriów.</w:t>
      </w:r>
      <w:r w:rsidR="00331653" w:rsidRPr="00FA2BA2">
        <w:t xml:space="preserve"> </w:t>
      </w:r>
      <w:r w:rsidRPr="00FA2BA2">
        <w:t>Oświadczenia składa się pod rygorem odpowiedzialności karnej za składanie fałszywych zeznań.</w:t>
      </w:r>
      <w:r w:rsidR="00331653" w:rsidRPr="00FA2BA2">
        <w:t xml:space="preserve"> </w:t>
      </w:r>
      <w:r w:rsidRPr="00FA2BA2">
        <w:t>Składający oświadczenie jest obowiązany do zawarcia w nim klauzuli następującej treści: „Jestem świadomy odpowiedzialności karnej za złożenie fałszywego oświadczenia”</w:t>
      </w:r>
      <w:r w:rsidR="00B72BC6" w:rsidRPr="00FA2BA2">
        <w:t>.</w:t>
      </w:r>
      <w:r w:rsidRPr="00FA2BA2">
        <w:t xml:space="preserve">        </w:t>
      </w:r>
    </w:p>
    <w:p w14:paraId="7A4A0ADC" w14:textId="77777777" w:rsidR="00331653" w:rsidRPr="00FA2BA2" w:rsidRDefault="0013057A" w:rsidP="0003140B">
      <w:pPr>
        <w:pStyle w:val="NormalnyWeb"/>
        <w:numPr>
          <w:ilvl w:val="0"/>
          <w:numId w:val="14"/>
        </w:numPr>
        <w:spacing w:before="0" w:after="0"/>
        <w:ind w:left="0" w:hanging="426"/>
        <w:jc w:val="both"/>
      </w:pPr>
      <w:r w:rsidRPr="00FA2BA2">
        <w:t>Wypełniony wniosek  podpisują oboje rodzice/prawni opiekunowie dziecka a w przypadku nieobecności jednego z rodziców, wymagany jest komentarz o niemożności złożenia podpisu przez drugiego rodzica. Podpisy złożone we wniosku są potwierdzeniem zgodności informacji zawartych we wniosku ze stanem faktycznym.</w:t>
      </w:r>
    </w:p>
    <w:p w14:paraId="058FA30B" w14:textId="77777777" w:rsidR="00331653" w:rsidRPr="00FA2BA2" w:rsidRDefault="0013057A" w:rsidP="0003140B">
      <w:pPr>
        <w:pStyle w:val="NormalnyWeb"/>
        <w:numPr>
          <w:ilvl w:val="0"/>
          <w:numId w:val="14"/>
        </w:numPr>
        <w:spacing w:before="0" w:after="0"/>
        <w:ind w:left="0" w:hanging="426"/>
        <w:jc w:val="both"/>
      </w:pPr>
      <w:r w:rsidRPr="00FA2BA2">
        <w:t>Za sprawdzenie i </w:t>
      </w:r>
      <w:r w:rsidR="00331653" w:rsidRPr="00FA2BA2">
        <w:t xml:space="preserve"> </w:t>
      </w:r>
      <w:r w:rsidRPr="00FA2BA2">
        <w:t>potwierdzenie zgodności informacji zawartych we wniosku odpowiedzialny jest dyrektor przedszkola.</w:t>
      </w:r>
    </w:p>
    <w:p w14:paraId="726EA00E" w14:textId="77777777" w:rsidR="00331653" w:rsidRPr="00FA2BA2" w:rsidRDefault="0013057A" w:rsidP="0003140B">
      <w:pPr>
        <w:pStyle w:val="NormalnyWeb"/>
        <w:numPr>
          <w:ilvl w:val="0"/>
          <w:numId w:val="14"/>
        </w:numPr>
        <w:spacing w:before="0" w:after="0"/>
        <w:ind w:left="0" w:hanging="426"/>
        <w:jc w:val="both"/>
      </w:pPr>
      <w:r w:rsidRPr="00FA2BA2">
        <w:t xml:space="preserve">Wniosek rozpatruje komisja rekrutacyjna powołana przez dyrektora przedszkola. </w:t>
      </w:r>
    </w:p>
    <w:p w14:paraId="18FF28BB" w14:textId="77777777" w:rsidR="00331653" w:rsidRPr="00FA2BA2" w:rsidRDefault="0013057A" w:rsidP="0003140B">
      <w:pPr>
        <w:pStyle w:val="NormalnyWeb"/>
        <w:numPr>
          <w:ilvl w:val="0"/>
          <w:numId w:val="14"/>
        </w:numPr>
        <w:spacing w:before="0" w:after="0"/>
        <w:ind w:left="0" w:hanging="426"/>
        <w:jc w:val="both"/>
      </w:pPr>
      <w:r w:rsidRPr="00FA2BA2">
        <w:t>Przewodniczący komisji rekrutacyjnej może żądać od rodziców/prawnych opiekunów przedstawienia dokumentów potwierdzających okoliczności zawarte w oświadczeniach (przewodniczący wyznacza termin przedstawienia dokumentów).</w:t>
      </w:r>
    </w:p>
    <w:p w14:paraId="0FCA5A4A" w14:textId="77777777" w:rsidR="00331653" w:rsidRPr="00FA2BA2" w:rsidRDefault="0013057A" w:rsidP="0003140B">
      <w:pPr>
        <w:pStyle w:val="NormalnyWeb"/>
        <w:numPr>
          <w:ilvl w:val="0"/>
          <w:numId w:val="14"/>
        </w:numPr>
        <w:spacing w:before="0" w:after="0"/>
        <w:ind w:left="0" w:hanging="426"/>
        <w:jc w:val="both"/>
      </w:pPr>
      <w:r w:rsidRPr="00FA2BA2">
        <w:t>W przypadku braku potwierdzenia okoliczności zawartych w oświadczeniu, komisja rekrutacyjna, rozpatrując wniosek, nie uwzględnia kryterium, które nie zostało potwierdzone.</w:t>
      </w:r>
    </w:p>
    <w:p w14:paraId="60F67FE1" w14:textId="77777777" w:rsidR="00331653" w:rsidRPr="00FA2BA2" w:rsidRDefault="0013057A" w:rsidP="0003140B">
      <w:pPr>
        <w:pStyle w:val="NormalnyWeb"/>
        <w:numPr>
          <w:ilvl w:val="0"/>
          <w:numId w:val="14"/>
        </w:numPr>
        <w:spacing w:before="0" w:after="0"/>
        <w:ind w:left="0" w:hanging="426"/>
        <w:jc w:val="both"/>
      </w:pPr>
      <w:r w:rsidRPr="00FA2BA2">
        <w:t>Na podstawie spełnianych przez kandydata kryteriów kwalifikacyjnych komisja rekrutacyjna ustala kolejność przyjęć.</w:t>
      </w:r>
    </w:p>
    <w:p w14:paraId="6B94C103" w14:textId="77777777" w:rsidR="00331653" w:rsidRPr="00FA2BA2" w:rsidRDefault="0013057A" w:rsidP="0003140B">
      <w:pPr>
        <w:pStyle w:val="NormalnyWeb"/>
        <w:numPr>
          <w:ilvl w:val="0"/>
          <w:numId w:val="14"/>
        </w:numPr>
        <w:spacing w:before="0" w:after="0"/>
        <w:ind w:left="0" w:hanging="426"/>
        <w:jc w:val="both"/>
      </w:pPr>
      <w:r w:rsidRPr="00FA2BA2">
        <w:t xml:space="preserve">W przypadku większej liczby kandydatów niż liczba wolnych miejsc na pierwszym etapie postępowania rekrutacyjnego brane są pod uwagę łącznie kryteria określone w ustawie o systemie oświaty tzw. kryteria ustawowe które mają  jednakową wartość : </w:t>
      </w:r>
    </w:p>
    <w:p w14:paraId="44BD8DF8" w14:textId="77777777" w:rsidR="00331653" w:rsidRPr="00FA2BA2" w:rsidRDefault="00331653" w:rsidP="00331483">
      <w:pPr>
        <w:pStyle w:val="NormalnyWeb"/>
        <w:tabs>
          <w:tab w:val="left" w:pos="720"/>
        </w:tabs>
        <w:spacing w:before="0" w:after="0"/>
        <w:jc w:val="both"/>
      </w:pPr>
    </w:p>
    <w:tbl>
      <w:tblPr>
        <w:tblW w:w="9347" w:type="dxa"/>
        <w:jc w:val="center"/>
        <w:tblLayout w:type="fixed"/>
        <w:tblLook w:val="04A0" w:firstRow="1" w:lastRow="0" w:firstColumn="1" w:lastColumn="0" w:noHBand="0" w:noVBand="1"/>
      </w:tblPr>
      <w:tblGrid>
        <w:gridCol w:w="25"/>
        <w:gridCol w:w="762"/>
        <w:gridCol w:w="25"/>
        <w:gridCol w:w="6929"/>
        <w:gridCol w:w="25"/>
        <w:gridCol w:w="1556"/>
        <w:gridCol w:w="25"/>
      </w:tblGrid>
      <w:tr w:rsidR="00331653" w:rsidRPr="00FA2BA2" w14:paraId="6D8B347D" w14:textId="77777777" w:rsidTr="00873C39">
        <w:trPr>
          <w:gridBefore w:val="1"/>
          <w:wBefore w:w="25" w:type="dxa"/>
          <w:jc w:val="center"/>
        </w:trPr>
        <w:tc>
          <w:tcPr>
            <w:tcW w:w="787" w:type="dxa"/>
            <w:gridSpan w:val="2"/>
            <w:tcBorders>
              <w:top w:val="single" w:sz="2" w:space="0" w:color="000000"/>
              <w:left w:val="single" w:sz="2" w:space="0" w:color="000000"/>
              <w:bottom w:val="single" w:sz="2" w:space="0" w:color="000000"/>
              <w:right w:val="nil"/>
            </w:tcBorders>
            <w:hideMark/>
          </w:tcPr>
          <w:p w14:paraId="36FC42EE" w14:textId="77777777" w:rsidR="00331653" w:rsidRPr="00D0715F" w:rsidRDefault="00331653" w:rsidP="00D0715F">
            <w:pPr>
              <w:pStyle w:val="NormalnyWeb"/>
              <w:spacing w:before="0" w:after="0" w:line="257" w:lineRule="auto"/>
              <w:jc w:val="both"/>
              <w:rPr>
                <w:sz w:val="22"/>
                <w:szCs w:val="22"/>
              </w:rPr>
            </w:pPr>
            <w:r w:rsidRPr="00D0715F">
              <w:rPr>
                <w:b/>
                <w:sz w:val="22"/>
                <w:szCs w:val="22"/>
              </w:rPr>
              <w:t xml:space="preserve">L.P. </w:t>
            </w:r>
          </w:p>
        </w:tc>
        <w:tc>
          <w:tcPr>
            <w:tcW w:w="6954" w:type="dxa"/>
            <w:gridSpan w:val="2"/>
            <w:tcBorders>
              <w:top w:val="single" w:sz="2" w:space="0" w:color="000000"/>
              <w:left w:val="single" w:sz="2" w:space="0" w:color="000000"/>
              <w:bottom w:val="single" w:sz="2" w:space="0" w:color="000000"/>
              <w:right w:val="single" w:sz="2" w:space="0" w:color="000000"/>
            </w:tcBorders>
            <w:hideMark/>
          </w:tcPr>
          <w:p w14:paraId="06A06427" w14:textId="77777777" w:rsidR="00331653" w:rsidRPr="00D0715F" w:rsidRDefault="00331653" w:rsidP="00D0715F">
            <w:pPr>
              <w:pStyle w:val="NormalnyWeb"/>
              <w:spacing w:before="0" w:after="0" w:line="257" w:lineRule="auto"/>
              <w:jc w:val="both"/>
              <w:rPr>
                <w:b/>
                <w:sz w:val="22"/>
                <w:szCs w:val="22"/>
              </w:rPr>
            </w:pPr>
            <w:r w:rsidRPr="00D0715F">
              <w:rPr>
                <w:b/>
                <w:sz w:val="22"/>
                <w:szCs w:val="22"/>
              </w:rPr>
              <w:t xml:space="preserve">Kryteria postępowania na pierwszym etapie postępowania rekrutacyjnego </w:t>
            </w:r>
          </w:p>
        </w:tc>
        <w:tc>
          <w:tcPr>
            <w:tcW w:w="1581" w:type="dxa"/>
            <w:gridSpan w:val="2"/>
            <w:tcBorders>
              <w:top w:val="single" w:sz="2" w:space="0" w:color="000000"/>
              <w:left w:val="single" w:sz="2" w:space="0" w:color="000000"/>
              <w:bottom w:val="single" w:sz="2" w:space="0" w:color="000000"/>
              <w:right w:val="single" w:sz="2" w:space="0" w:color="000000"/>
            </w:tcBorders>
          </w:tcPr>
          <w:p w14:paraId="522EEEC7" w14:textId="77777777" w:rsidR="00331653" w:rsidRPr="00D0715F" w:rsidRDefault="00331653" w:rsidP="00331483">
            <w:pPr>
              <w:pStyle w:val="NormalnyWeb"/>
              <w:spacing w:before="0" w:after="0" w:line="256" w:lineRule="auto"/>
              <w:jc w:val="both"/>
              <w:rPr>
                <w:b/>
                <w:sz w:val="22"/>
                <w:szCs w:val="22"/>
              </w:rPr>
            </w:pPr>
            <w:r w:rsidRPr="00D0715F">
              <w:rPr>
                <w:b/>
                <w:sz w:val="22"/>
                <w:szCs w:val="22"/>
              </w:rPr>
              <w:t>Ilość punktów</w:t>
            </w:r>
          </w:p>
        </w:tc>
      </w:tr>
      <w:tr w:rsidR="00331653" w:rsidRPr="00FA2BA2" w14:paraId="551B61C0" w14:textId="77777777" w:rsidTr="00873C39">
        <w:trPr>
          <w:gridAfter w:val="1"/>
          <w:wAfter w:w="25" w:type="dxa"/>
          <w:jc w:val="center"/>
        </w:trPr>
        <w:tc>
          <w:tcPr>
            <w:tcW w:w="787" w:type="dxa"/>
            <w:gridSpan w:val="2"/>
            <w:tcBorders>
              <w:top w:val="single" w:sz="2" w:space="0" w:color="000000"/>
              <w:left w:val="single" w:sz="2" w:space="0" w:color="000000"/>
              <w:bottom w:val="single" w:sz="2" w:space="0" w:color="000000"/>
              <w:right w:val="nil"/>
            </w:tcBorders>
          </w:tcPr>
          <w:p w14:paraId="10698458" w14:textId="77777777" w:rsidR="00331653" w:rsidRPr="00D0715F" w:rsidRDefault="00331653" w:rsidP="00873C39">
            <w:pPr>
              <w:pStyle w:val="NormalnyWeb"/>
              <w:numPr>
                <w:ilvl w:val="0"/>
                <w:numId w:val="4"/>
              </w:numPr>
              <w:tabs>
                <w:tab w:val="left" w:pos="927"/>
              </w:tabs>
              <w:spacing w:before="0" w:after="0"/>
              <w:ind w:left="340" w:firstLine="0"/>
              <w:jc w:val="both"/>
              <w:rPr>
                <w:sz w:val="22"/>
                <w:szCs w:val="22"/>
              </w:rPr>
            </w:pPr>
          </w:p>
        </w:tc>
        <w:tc>
          <w:tcPr>
            <w:tcW w:w="6954" w:type="dxa"/>
            <w:gridSpan w:val="2"/>
            <w:tcBorders>
              <w:top w:val="single" w:sz="2" w:space="0" w:color="000000"/>
              <w:left w:val="single" w:sz="2" w:space="0" w:color="000000"/>
              <w:bottom w:val="single" w:sz="2" w:space="0" w:color="000000"/>
              <w:right w:val="single" w:sz="2" w:space="0" w:color="000000"/>
            </w:tcBorders>
            <w:hideMark/>
          </w:tcPr>
          <w:p w14:paraId="3B06CADB" w14:textId="77777777" w:rsidR="00331653" w:rsidRPr="00D0715F" w:rsidRDefault="00331653" w:rsidP="00D0715F">
            <w:pPr>
              <w:pStyle w:val="NormalnyWeb"/>
              <w:spacing w:before="0" w:after="0" w:line="257" w:lineRule="auto"/>
              <w:jc w:val="both"/>
              <w:rPr>
                <w:sz w:val="22"/>
                <w:szCs w:val="22"/>
              </w:rPr>
            </w:pPr>
            <w:r w:rsidRPr="00D0715F">
              <w:rPr>
                <w:sz w:val="22"/>
                <w:szCs w:val="22"/>
              </w:rPr>
              <w:t xml:space="preserve">Wielodzietność rodziny kandydata </w:t>
            </w:r>
          </w:p>
        </w:tc>
        <w:tc>
          <w:tcPr>
            <w:tcW w:w="1581" w:type="dxa"/>
            <w:gridSpan w:val="2"/>
            <w:tcBorders>
              <w:top w:val="single" w:sz="2" w:space="0" w:color="000000"/>
              <w:left w:val="single" w:sz="2" w:space="0" w:color="000000"/>
              <w:bottom w:val="single" w:sz="2" w:space="0" w:color="000000"/>
              <w:right w:val="single" w:sz="2" w:space="0" w:color="000000"/>
            </w:tcBorders>
          </w:tcPr>
          <w:p w14:paraId="0EA117D1" w14:textId="77777777" w:rsidR="00331653" w:rsidRPr="00FA2BA2" w:rsidRDefault="00331653" w:rsidP="00331483">
            <w:pPr>
              <w:pStyle w:val="NormalnyWeb"/>
              <w:spacing w:before="0" w:after="0" w:line="256" w:lineRule="auto"/>
              <w:ind w:left="567"/>
              <w:jc w:val="both"/>
            </w:pPr>
            <w:r w:rsidRPr="00FA2BA2">
              <w:t>1</w:t>
            </w:r>
          </w:p>
        </w:tc>
      </w:tr>
      <w:tr w:rsidR="00331653" w:rsidRPr="00FA2BA2" w14:paraId="7F26986D" w14:textId="77777777" w:rsidTr="00873C39">
        <w:trPr>
          <w:gridAfter w:val="1"/>
          <w:wAfter w:w="25" w:type="dxa"/>
          <w:jc w:val="center"/>
        </w:trPr>
        <w:tc>
          <w:tcPr>
            <w:tcW w:w="787" w:type="dxa"/>
            <w:gridSpan w:val="2"/>
            <w:tcBorders>
              <w:top w:val="single" w:sz="2" w:space="0" w:color="000000"/>
              <w:left w:val="single" w:sz="2" w:space="0" w:color="000000"/>
              <w:bottom w:val="single" w:sz="2" w:space="0" w:color="000000"/>
              <w:right w:val="nil"/>
            </w:tcBorders>
          </w:tcPr>
          <w:p w14:paraId="1681DEC4" w14:textId="77777777" w:rsidR="00331653" w:rsidRPr="00D0715F" w:rsidRDefault="00331653" w:rsidP="00873C39">
            <w:pPr>
              <w:pStyle w:val="NormalnyWeb"/>
              <w:numPr>
                <w:ilvl w:val="0"/>
                <w:numId w:val="4"/>
              </w:numPr>
              <w:tabs>
                <w:tab w:val="left" w:pos="927"/>
              </w:tabs>
              <w:spacing w:before="0" w:after="0"/>
              <w:ind w:left="340" w:firstLine="0"/>
              <w:jc w:val="both"/>
              <w:rPr>
                <w:sz w:val="22"/>
                <w:szCs w:val="22"/>
              </w:rPr>
            </w:pPr>
          </w:p>
        </w:tc>
        <w:tc>
          <w:tcPr>
            <w:tcW w:w="6954" w:type="dxa"/>
            <w:gridSpan w:val="2"/>
            <w:tcBorders>
              <w:top w:val="single" w:sz="2" w:space="0" w:color="000000"/>
              <w:left w:val="single" w:sz="2" w:space="0" w:color="000000"/>
              <w:bottom w:val="single" w:sz="2" w:space="0" w:color="000000"/>
              <w:right w:val="single" w:sz="2" w:space="0" w:color="000000"/>
            </w:tcBorders>
            <w:hideMark/>
          </w:tcPr>
          <w:p w14:paraId="0F4BBAC8" w14:textId="77777777" w:rsidR="00331653" w:rsidRPr="00D0715F" w:rsidRDefault="00331653" w:rsidP="00D0715F">
            <w:pPr>
              <w:pStyle w:val="NormalnyWeb"/>
              <w:spacing w:before="0" w:after="0" w:line="257" w:lineRule="auto"/>
              <w:jc w:val="both"/>
              <w:rPr>
                <w:sz w:val="22"/>
                <w:szCs w:val="22"/>
              </w:rPr>
            </w:pPr>
            <w:r w:rsidRPr="00D0715F">
              <w:rPr>
                <w:sz w:val="22"/>
                <w:szCs w:val="22"/>
              </w:rPr>
              <w:t>Niepełnosprawność kandydata</w:t>
            </w:r>
          </w:p>
        </w:tc>
        <w:tc>
          <w:tcPr>
            <w:tcW w:w="1581" w:type="dxa"/>
            <w:gridSpan w:val="2"/>
            <w:tcBorders>
              <w:top w:val="single" w:sz="2" w:space="0" w:color="000000"/>
              <w:left w:val="single" w:sz="2" w:space="0" w:color="000000"/>
              <w:bottom w:val="single" w:sz="2" w:space="0" w:color="000000"/>
              <w:right w:val="single" w:sz="2" w:space="0" w:color="000000"/>
            </w:tcBorders>
          </w:tcPr>
          <w:p w14:paraId="67493942" w14:textId="77777777" w:rsidR="00331653" w:rsidRPr="00FA2BA2" w:rsidRDefault="00331653" w:rsidP="00331483">
            <w:pPr>
              <w:pStyle w:val="NormalnyWeb"/>
              <w:spacing w:before="0" w:after="0" w:line="256" w:lineRule="auto"/>
              <w:ind w:left="567"/>
              <w:jc w:val="both"/>
            </w:pPr>
            <w:r w:rsidRPr="00FA2BA2">
              <w:t>1</w:t>
            </w:r>
          </w:p>
        </w:tc>
      </w:tr>
      <w:tr w:rsidR="00331653" w:rsidRPr="00FA2BA2" w14:paraId="40F07590" w14:textId="77777777" w:rsidTr="00873C39">
        <w:trPr>
          <w:gridAfter w:val="1"/>
          <w:wAfter w:w="25" w:type="dxa"/>
          <w:jc w:val="center"/>
        </w:trPr>
        <w:tc>
          <w:tcPr>
            <w:tcW w:w="787" w:type="dxa"/>
            <w:gridSpan w:val="2"/>
            <w:tcBorders>
              <w:top w:val="single" w:sz="2" w:space="0" w:color="000000"/>
              <w:left w:val="single" w:sz="2" w:space="0" w:color="000000"/>
              <w:bottom w:val="single" w:sz="2" w:space="0" w:color="000000"/>
              <w:right w:val="nil"/>
            </w:tcBorders>
          </w:tcPr>
          <w:p w14:paraId="06B28CAE" w14:textId="77777777" w:rsidR="00331653" w:rsidRPr="00D0715F" w:rsidRDefault="00331653" w:rsidP="00873C39">
            <w:pPr>
              <w:pStyle w:val="NormalnyWeb"/>
              <w:numPr>
                <w:ilvl w:val="0"/>
                <w:numId w:val="4"/>
              </w:numPr>
              <w:tabs>
                <w:tab w:val="left" w:pos="927"/>
              </w:tabs>
              <w:spacing w:before="0" w:after="0"/>
              <w:ind w:left="340" w:firstLine="0"/>
              <w:jc w:val="both"/>
              <w:rPr>
                <w:sz w:val="22"/>
                <w:szCs w:val="22"/>
              </w:rPr>
            </w:pPr>
          </w:p>
        </w:tc>
        <w:tc>
          <w:tcPr>
            <w:tcW w:w="6954" w:type="dxa"/>
            <w:gridSpan w:val="2"/>
            <w:tcBorders>
              <w:top w:val="single" w:sz="2" w:space="0" w:color="000000"/>
              <w:left w:val="single" w:sz="2" w:space="0" w:color="000000"/>
              <w:bottom w:val="single" w:sz="2" w:space="0" w:color="000000"/>
              <w:right w:val="single" w:sz="2" w:space="0" w:color="000000"/>
            </w:tcBorders>
            <w:hideMark/>
          </w:tcPr>
          <w:p w14:paraId="0ACBA517" w14:textId="77777777" w:rsidR="00331653" w:rsidRPr="00D0715F" w:rsidRDefault="00331653" w:rsidP="00D0715F">
            <w:pPr>
              <w:pStyle w:val="NormalnyWeb"/>
              <w:spacing w:before="0" w:after="0" w:line="257" w:lineRule="auto"/>
              <w:jc w:val="both"/>
              <w:rPr>
                <w:sz w:val="22"/>
                <w:szCs w:val="22"/>
              </w:rPr>
            </w:pPr>
            <w:r w:rsidRPr="00D0715F">
              <w:rPr>
                <w:sz w:val="22"/>
                <w:szCs w:val="22"/>
              </w:rPr>
              <w:t>Niepełnosprawność jednego z rodziców kandydata</w:t>
            </w:r>
          </w:p>
        </w:tc>
        <w:tc>
          <w:tcPr>
            <w:tcW w:w="1581" w:type="dxa"/>
            <w:gridSpan w:val="2"/>
            <w:tcBorders>
              <w:top w:val="single" w:sz="2" w:space="0" w:color="000000"/>
              <w:left w:val="single" w:sz="2" w:space="0" w:color="000000"/>
              <w:bottom w:val="single" w:sz="2" w:space="0" w:color="000000"/>
              <w:right w:val="single" w:sz="2" w:space="0" w:color="000000"/>
            </w:tcBorders>
          </w:tcPr>
          <w:p w14:paraId="41890779" w14:textId="77777777" w:rsidR="00331653" w:rsidRPr="00FA2BA2" w:rsidRDefault="00331653" w:rsidP="00331483">
            <w:pPr>
              <w:pStyle w:val="NormalnyWeb"/>
              <w:spacing w:before="0" w:after="0" w:line="256" w:lineRule="auto"/>
              <w:ind w:left="567"/>
              <w:jc w:val="both"/>
            </w:pPr>
            <w:r w:rsidRPr="00FA2BA2">
              <w:t>1</w:t>
            </w:r>
          </w:p>
        </w:tc>
      </w:tr>
      <w:tr w:rsidR="00331653" w:rsidRPr="00FA2BA2" w14:paraId="55ECF060" w14:textId="77777777" w:rsidTr="00873C39">
        <w:trPr>
          <w:gridAfter w:val="1"/>
          <w:wAfter w:w="25" w:type="dxa"/>
          <w:jc w:val="center"/>
        </w:trPr>
        <w:tc>
          <w:tcPr>
            <w:tcW w:w="787" w:type="dxa"/>
            <w:gridSpan w:val="2"/>
            <w:tcBorders>
              <w:top w:val="single" w:sz="2" w:space="0" w:color="000000"/>
              <w:left w:val="single" w:sz="2" w:space="0" w:color="000000"/>
              <w:bottom w:val="single" w:sz="2" w:space="0" w:color="000000"/>
              <w:right w:val="nil"/>
            </w:tcBorders>
          </w:tcPr>
          <w:p w14:paraId="63DAEF86" w14:textId="77777777" w:rsidR="00331653" w:rsidRPr="00D0715F" w:rsidRDefault="00331653" w:rsidP="00873C39">
            <w:pPr>
              <w:pStyle w:val="NormalnyWeb"/>
              <w:numPr>
                <w:ilvl w:val="0"/>
                <w:numId w:val="4"/>
              </w:numPr>
              <w:tabs>
                <w:tab w:val="left" w:pos="927"/>
              </w:tabs>
              <w:spacing w:before="0" w:after="0"/>
              <w:ind w:left="340" w:firstLine="0"/>
              <w:jc w:val="both"/>
              <w:rPr>
                <w:sz w:val="22"/>
                <w:szCs w:val="22"/>
              </w:rPr>
            </w:pPr>
          </w:p>
        </w:tc>
        <w:tc>
          <w:tcPr>
            <w:tcW w:w="6954" w:type="dxa"/>
            <w:gridSpan w:val="2"/>
            <w:tcBorders>
              <w:top w:val="single" w:sz="2" w:space="0" w:color="000000"/>
              <w:left w:val="single" w:sz="2" w:space="0" w:color="000000"/>
              <w:bottom w:val="single" w:sz="2" w:space="0" w:color="000000"/>
              <w:right w:val="single" w:sz="2" w:space="0" w:color="000000"/>
            </w:tcBorders>
            <w:hideMark/>
          </w:tcPr>
          <w:p w14:paraId="6123DC31" w14:textId="77777777" w:rsidR="00331653" w:rsidRPr="00D0715F" w:rsidRDefault="00331653" w:rsidP="00D0715F">
            <w:pPr>
              <w:pStyle w:val="NormalnyWeb"/>
              <w:spacing w:before="0" w:after="0" w:line="257" w:lineRule="auto"/>
              <w:jc w:val="both"/>
              <w:rPr>
                <w:sz w:val="22"/>
                <w:szCs w:val="22"/>
              </w:rPr>
            </w:pPr>
            <w:r w:rsidRPr="00D0715F">
              <w:rPr>
                <w:sz w:val="22"/>
                <w:szCs w:val="22"/>
              </w:rPr>
              <w:t xml:space="preserve">Niepełnosprawność obojga rodziców kandydata </w:t>
            </w:r>
          </w:p>
        </w:tc>
        <w:tc>
          <w:tcPr>
            <w:tcW w:w="1581" w:type="dxa"/>
            <w:gridSpan w:val="2"/>
            <w:tcBorders>
              <w:top w:val="single" w:sz="2" w:space="0" w:color="000000"/>
              <w:left w:val="single" w:sz="2" w:space="0" w:color="000000"/>
              <w:bottom w:val="single" w:sz="2" w:space="0" w:color="000000"/>
              <w:right w:val="single" w:sz="2" w:space="0" w:color="000000"/>
            </w:tcBorders>
          </w:tcPr>
          <w:p w14:paraId="37C32EF3" w14:textId="77777777" w:rsidR="00331653" w:rsidRPr="00FA2BA2" w:rsidRDefault="00331653" w:rsidP="00331483">
            <w:pPr>
              <w:pStyle w:val="NormalnyWeb"/>
              <w:spacing w:before="0" w:after="0" w:line="256" w:lineRule="auto"/>
              <w:ind w:left="567"/>
              <w:jc w:val="both"/>
            </w:pPr>
            <w:r w:rsidRPr="00FA2BA2">
              <w:t>1</w:t>
            </w:r>
          </w:p>
        </w:tc>
      </w:tr>
      <w:tr w:rsidR="00331653" w:rsidRPr="00FA2BA2" w14:paraId="6484152A" w14:textId="77777777" w:rsidTr="00873C39">
        <w:trPr>
          <w:gridAfter w:val="1"/>
          <w:wAfter w:w="25" w:type="dxa"/>
          <w:jc w:val="center"/>
        </w:trPr>
        <w:tc>
          <w:tcPr>
            <w:tcW w:w="787" w:type="dxa"/>
            <w:gridSpan w:val="2"/>
            <w:tcBorders>
              <w:top w:val="single" w:sz="2" w:space="0" w:color="000000"/>
              <w:left w:val="single" w:sz="2" w:space="0" w:color="000000"/>
              <w:bottom w:val="single" w:sz="2" w:space="0" w:color="000000"/>
              <w:right w:val="nil"/>
            </w:tcBorders>
          </w:tcPr>
          <w:p w14:paraId="7DCE7361" w14:textId="77777777" w:rsidR="00331653" w:rsidRPr="00D0715F" w:rsidRDefault="00331653" w:rsidP="00873C39">
            <w:pPr>
              <w:pStyle w:val="NormalnyWeb"/>
              <w:numPr>
                <w:ilvl w:val="0"/>
                <w:numId w:val="4"/>
              </w:numPr>
              <w:tabs>
                <w:tab w:val="left" w:pos="927"/>
              </w:tabs>
              <w:spacing w:before="0" w:after="0"/>
              <w:ind w:left="340" w:firstLine="0"/>
              <w:jc w:val="both"/>
              <w:rPr>
                <w:sz w:val="22"/>
                <w:szCs w:val="22"/>
              </w:rPr>
            </w:pPr>
          </w:p>
        </w:tc>
        <w:tc>
          <w:tcPr>
            <w:tcW w:w="6954" w:type="dxa"/>
            <w:gridSpan w:val="2"/>
            <w:tcBorders>
              <w:top w:val="single" w:sz="2" w:space="0" w:color="000000"/>
              <w:left w:val="single" w:sz="2" w:space="0" w:color="000000"/>
              <w:bottom w:val="single" w:sz="2" w:space="0" w:color="000000"/>
              <w:right w:val="single" w:sz="2" w:space="0" w:color="000000"/>
            </w:tcBorders>
            <w:hideMark/>
          </w:tcPr>
          <w:p w14:paraId="742D4EA4" w14:textId="77777777" w:rsidR="00331653" w:rsidRPr="00D0715F" w:rsidRDefault="00331653" w:rsidP="00D0715F">
            <w:pPr>
              <w:pStyle w:val="NormalnyWeb"/>
              <w:spacing w:before="0" w:after="0" w:line="257" w:lineRule="auto"/>
              <w:jc w:val="both"/>
              <w:rPr>
                <w:sz w:val="22"/>
                <w:szCs w:val="22"/>
              </w:rPr>
            </w:pPr>
            <w:r w:rsidRPr="00D0715F">
              <w:rPr>
                <w:sz w:val="22"/>
                <w:szCs w:val="22"/>
              </w:rPr>
              <w:t xml:space="preserve">Niepełnosprawność rodzeństwa kandydata </w:t>
            </w:r>
          </w:p>
        </w:tc>
        <w:tc>
          <w:tcPr>
            <w:tcW w:w="1581" w:type="dxa"/>
            <w:gridSpan w:val="2"/>
            <w:tcBorders>
              <w:top w:val="single" w:sz="2" w:space="0" w:color="000000"/>
              <w:left w:val="single" w:sz="2" w:space="0" w:color="000000"/>
              <w:bottom w:val="single" w:sz="2" w:space="0" w:color="000000"/>
              <w:right w:val="single" w:sz="2" w:space="0" w:color="000000"/>
            </w:tcBorders>
          </w:tcPr>
          <w:p w14:paraId="092ED3E8" w14:textId="77777777" w:rsidR="00331653" w:rsidRPr="00FA2BA2" w:rsidRDefault="00331653" w:rsidP="00331483">
            <w:pPr>
              <w:pStyle w:val="NormalnyWeb"/>
              <w:spacing w:before="0" w:after="0" w:line="256" w:lineRule="auto"/>
              <w:ind w:left="567"/>
              <w:jc w:val="both"/>
            </w:pPr>
            <w:r w:rsidRPr="00FA2BA2">
              <w:t>1</w:t>
            </w:r>
          </w:p>
        </w:tc>
      </w:tr>
      <w:tr w:rsidR="00331653" w:rsidRPr="00FA2BA2" w14:paraId="7165C9D9" w14:textId="77777777" w:rsidTr="00873C39">
        <w:trPr>
          <w:gridAfter w:val="1"/>
          <w:wAfter w:w="25" w:type="dxa"/>
          <w:jc w:val="center"/>
        </w:trPr>
        <w:tc>
          <w:tcPr>
            <w:tcW w:w="787" w:type="dxa"/>
            <w:gridSpan w:val="2"/>
            <w:tcBorders>
              <w:top w:val="single" w:sz="2" w:space="0" w:color="000000"/>
              <w:left w:val="single" w:sz="2" w:space="0" w:color="000000"/>
              <w:bottom w:val="single" w:sz="2" w:space="0" w:color="000000"/>
              <w:right w:val="nil"/>
            </w:tcBorders>
          </w:tcPr>
          <w:p w14:paraId="3A2CDAB4" w14:textId="77777777" w:rsidR="00331653" w:rsidRPr="00D0715F" w:rsidRDefault="00331653" w:rsidP="00873C39">
            <w:pPr>
              <w:pStyle w:val="NormalnyWeb"/>
              <w:numPr>
                <w:ilvl w:val="0"/>
                <w:numId w:val="4"/>
              </w:numPr>
              <w:tabs>
                <w:tab w:val="left" w:pos="927"/>
              </w:tabs>
              <w:spacing w:before="0" w:after="0"/>
              <w:ind w:left="340" w:firstLine="0"/>
              <w:jc w:val="both"/>
              <w:rPr>
                <w:sz w:val="22"/>
                <w:szCs w:val="22"/>
              </w:rPr>
            </w:pPr>
          </w:p>
        </w:tc>
        <w:tc>
          <w:tcPr>
            <w:tcW w:w="6954" w:type="dxa"/>
            <w:gridSpan w:val="2"/>
            <w:tcBorders>
              <w:top w:val="single" w:sz="2" w:space="0" w:color="000000"/>
              <w:left w:val="single" w:sz="2" w:space="0" w:color="000000"/>
              <w:bottom w:val="single" w:sz="2" w:space="0" w:color="000000"/>
              <w:right w:val="single" w:sz="2" w:space="0" w:color="000000"/>
            </w:tcBorders>
            <w:hideMark/>
          </w:tcPr>
          <w:p w14:paraId="65CEFB30" w14:textId="77777777" w:rsidR="00331653" w:rsidRPr="00D0715F" w:rsidRDefault="00331653" w:rsidP="00D0715F">
            <w:pPr>
              <w:pStyle w:val="NormalnyWeb"/>
              <w:spacing w:before="0" w:after="0" w:line="257" w:lineRule="auto"/>
              <w:jc w:val="both"/>
              <w:rPr>
                <w:sz w:val="22"/>
                <w:szCs w:val="22"/>
              </w:rPr>
            </w:pPr>
            <w:r w:rsidRPr="00D0715F">
              <w:rPr>
                <w:sz w:val="22"/>
                <w:szCs w:val="22"/>
              </w:rPr>
              <w:t xml:space="preserve">Samotne wychowywanie kandydata w rodzinie </w:t>
            </w:r>
          </w:p>
        </w:tc>
        <w:tc>
          <w:tcPr>
            <w:tcW w:w="1581" w:type="dxa"/>
            <w:gridSpan w:val="2"/>
            <w:tcBorders>
              <w:top w:val="single" w:sz="2" w:space="0" w:color="000000"/>
              <w:left w:val="single" w:sz="2" w:space="0" w:color="000000"/>
              <w:bottom w:val="single" w:sz="2" w:space="0" w:color="000000"/>
              <w:right w:val="single" w:sz="2" w:space="0" w:color="000000"/>
            </w:tcBorders>
          </w:tcPr>
          <w:p w14:paraId="50874B6F" w14:textId="77777777" w:rsidR="00331653" w:rsidRPr="00FA2BA2" w:rsidRDefault="00331653" w:rsidP="00331483">
            <w:pPr>
              <w:pStyle w:val="NormalnyWeb"/>
              <w:spacing w:before="0" w:after="0" w:line="256" w:lineRule="auto"/>
              <w:ind w:left="567"/>
              <w:jc w:val="both"/>
            </w:pPr>
            <w:r w:rsidRPr="00FA2BA2">
              <w:t>1</w:t>
            </w:r>
          </w:p>
        </w:tc>
      </w:tr>
      <w:tr w:rsidR="00331653" w:rsidRPr="00FA2BA2" w14:paraId="7CA1BA17" w14:textId="77777777" w:rsidTr="00873C39">
        <w:trPr>
          <w:gridAfter w:val="1"/>
          <w:wAfter w:w="25" w:type="dxa"/>
          <w:jc w:val="center"/>
        </w:trPr>
        <w:tc>
          <w:tcPr>
            <w:tcW w:w="787" w:type="dxa"/>
            <w:gridSpan w:val="2"/>
            <w:tcBorders>
              <w:top w:val="single" w:sz="2" w:space="0" w:color="000000"/>
              <w:left w:val="single" w:sz="2" w:space="0" w:color="000000"/>
              <w:bottom w:val="single" w:sz="2" w:space="0" w:color="000000"/>
              <w:right w:val="nil"/>
            </w:tcBorders>
          </w:tcPr>
          <w:p w14:paraId="68FD7294" w14:textId="77777777" w:rsidR="00331653" w:rsidRPr="00D0715F" w:rsidRDefault="00331653" w:rsidP="00873C39">
            <w:pPr>
              <w:pStyle w:val="NormalnyWeb"/>
              <w:numPr>
                <w:ilvl w:val="0"/>
                <w:numId w:val="4"/>
              </w:numPr>
              <w:tabs>
                <w:tab w:val="left" w:pos="927"/>
              </w:tabs>
              <w:spacing w:before="0" w:after="0"/>
              <w:ind w:left="340" w:firstLine="0"/>
              <w:jc w:val="both"/>
              <w:rPr>
                <w:sz w:val="22"/>
                <w:szCs w:val="22"/>
              </w:rPr>
            </w:pPr>
          </w:p>
        </w:tc>
        <w:tc>
          <w:tcPr>
            <w:tcW w:w="6954" w:type="dxa"/>
            <w:gridSpan w:val="2"/>
            <w:tcBorders>
              <w:top w:val="single" w:sz="2" w:space="0" w:color="000000"/>
              <w:left w:val="single" w:sz="2" w:space="0" w:color="000000"/>
              <w:bottom w:val="single" w:sz="2" w:space="0" w:color="000000"/>
              <w:right w:val="single" w:sz="2" w:space="0" w:color="000000"/>
            </w:tcBorders>
            <w:hideMark/>
          </w:tcPr>
          <w:p w14:paraId="5E219592" w14:textId="77777777" w:rsidR="00331653" w:rsidRPr="00D0715F" w:rsidRDefault="00331653" w:rsidP="00D0715F">
            <w:pPr>
              <w:pStyle w:val="NormalnyWeb"/>
              <w:spacing w:before="0" w:after="0" w:line="257" w:lineRule="auto"/>
              <w:jc w:val="both"/>
              <w:rPr>
                <w:sz w:val="22"/>
                <w:szCs w:val="22"/>
              </w:rPr>
            </w:pPr>
            <w:r w:rsidRPr="00D0715F">
              <w:rPr>
                <w:sz w:val="22"/>
                <w:szCs w:val="22"/>
              </w:rPr>
              <w:t xml:space="preserve">Objęcie kandydata pieczą zastępczą </w:t>
            </w:r>
          </w:p>
        </w:tc>
        <w:tc>
          <w:tcPr>
            <w:tcW w:w="1581" w:type="dxa"/>
            <w:gridSpan w:val="2"/>
            <w:tcBorders>
              <w:top w:val="single" w:sz="2" w:space="0" w:color="000000"/>
              <w:left w:val="single" w:sz="2" w:space="0" w:color="000000"/>
              <w:bottom w:val="single" w:sz="2" w:space="0" w:color="000000"/>
              <w:right w:val="single" w:sz="2" w:space="0" w:color="000000"/>
            </w:tcBorders>
          </w:tcPr>
          <w:p w14:paraId="4973DAE7" w14:textId="77777777" w:rsidR="00331653" w:rsidRPr="00FA2BA2" w:rsidRDefault="00331653" w:rsidP="00331483">
            <w:pPr>
              <w:pStyle w:val="NormalnyWeb"/>
              <w:spacing w:before="0" w:after="0" w:line="256" w:lineRule="auto"/>
              <w:ind w:left="567"/>
              <w:jc w:val="both"/>
            </w:pPr>
            <w:r w:rsidRPr="00FA2BA2">
              <w:t>1</w:t>
            </w:r>
          </w:p>
        </w:tc>
      </w:tr>
    </w:tbl>
    <w:p w14:paraId="636CECF4" w14:textId="77777777" w:rsidR="00331653" w:rsidRPr="00FA2BA2" w:rsidRDefault="00331653" w:rsidP="00331483">
      <w:pPr>
        <w:pStyle w:val="NormalnyWeb"/>
        <w:tabs>
          <w:tab w:val="left" w:pos="720"/>
        </w:tabs>
        <w:spacing w:before="0" w:after="0"/>
        <w:jc w:val="both"/>
      </w:pPr>
    </w:p>
    <w:p w14:paraId="64CB3C5B" w14:textId="77777777" w:rsidR="00331653" w:rsidRPr="00FA2BA2" w:rsidRDefault="0013057A" w:rsidP="00D0715F">
      <w:pPr>
        <w:pStyle w:val="NormalnyWeb"/>
        <w:numPr>
          <w:ilvl w:val="0"/>
          <w:numId w:val="14"/>
        </w:numPr>
        <w:tabs>
          <w:tab w:val="left" w:pos="142"/>
        </w:tabs>
        <w:spacing w:before="0" w:after="0"/>
        <w:ind w:left="142" w:hanging="568"/>
        <w:jc w:val="both"/>
      </w:pPr>
      <w:r w:rsidRPr="00FA2BA2">
        <w:t>W przypadku równorzędnych wyników uzyskanych na pierwszym etapie postępowania        rekrutacyjnego lub jeżeli po jego zakończeniu przedszkole nadal dysponuje wolnymi miejscami, na drugim etapie brane są pod uwagę kryteria ustalone przez dyrektora przedszkola w porozumieniu z  Wójtem Gminy tzw. kryteria samorządowe w sprawie</w:t>
      </w:r>
      <w:r w:rsidR="00F6784F" w:rsidRPr="00FA2BA2">
        <w:t xml:space="preserve">  </w:t>
      </w:r>
      <w:r w:rsidRPr="00FA2BA2">
        <w:t xml:space="preserve">określenia kryteriów na </w:t>
      </w:r>
      <w:r w:rsidRPr="00FA2BA2">
        <w:lastRenderedPageBreak/>
        <w:t>drugim etapie postępowania rekrutacyjnego do przedszkola.</w:t>
      </w:r>
    </w:p>
    <w:p w14:paraId="63D76897" w14:textId="77777777" w:rsidR="00331653" w:rsidRPr="00FA2BA2" w:rsidRDefault="0013057A" w:rsidP="00436271">
      <w:pPr>
        <w:pStyle w:val="NormalnyWeb"/>
        <w:numPr>
          <w:ilvl w:val="0"/>
          <w:numId w:val="14"/>
        </w:numPr>
        <w:tabs>
          <w:tab w:val="left" w:pos="142"/>
        </w:tabs>
        <w:spacing w:before="0" w:after="0"/>
        <w:ind w:left="142" w:hanging="426"/>
        <w:jc w:val="both"/>
      </w:pPr>
      <w:r w:rsidRPr="00FA2BA2">
        <w:t>Komisja rekrutacyjna podaje do publicznej wiadomości wyniki postępowania</w:t>
      </w:r>
      <w:r w:rsidR="00F6784F" w:rsidRPr="00FA2BA2">
        <w:t xml:space="preserve"> </w:t>
      </w:r>
      <w:r w:rsidRPr="00FA2BA2">
        <w:t>rekrutacyjnego, w formie listy dzieci zakwalifikowanych i niezakwalifikowanych d</w:t>
      </w:r>
      <w:r w:rsidR="00F6784F" w:rsidRPr="00FA2BA2">
        <w:t xml:space="preserve">o </w:t>
      </w:r>
      <w:r w:rsidRPr="00FA2BA2">
        <w:t>przyjęcia.</w:t>
      </w:r>
    </w:p>
    <w:p w14:paraId="59D45A85" w14:textId="77777777" w:rsidR="00331653" w:rsidRPr="00FA2BA2" w:rsidRDefault="0013057A" w:rsidP="00436271">
      <w:pPr>
        <w:pStyle w:val="NormalnyWeb"/>
        <w:numPr>
          <w:ilvl w:val="0"/>
          <w:numId w:val="14"/>
        </w:numPr>
        <w:tabs>
          <w:tab w:val="left" w:pos="142"/>
        </w:tabs>
        <w:spacing w:before="0" w:after="0"/>
        <w:ind w:left="142" w:hanging="426"/>
        <w:jc w:val="both"/>
      </w:pPr>
      <w:r w:rsidRPr="00FA2BA2">
        <w:t xml:space="preserve">Rodzice/prawni opiekunowie dzieci zakwalifikowanych do przyjęcia składają pisemne potwierdzenie woli zapisu do przedszkola.  </w:t>
      </w:r>
    </w:p>
    <w:p w14:paraId="42A18F36" w14:textId="77777777" w:rsidR="00331653" w:rsidRPr="00FA2BA2" w:rsidRDefault="0013057A" w:rsidP="00436271">
      <w:pPr>
        <w:pStyle w:val="NormalnyWeb"/>
        <w:numPr>
          <w:ilvl w:val="0"/>
          <w:numId w:val="14"/>
        </w:numPr>
        <w:tabs>
          <w:tab w:val="left" w:pos="142"/>
        </w:tabs>
        <w:spacing w:before="0" w:after="0"/>
        <w:ind w:left="142" w:hanging="426"/>
        <w:jc w:val="both"/>
      </w:pPr>
      <w:r w:rsidRPr="00FA2BA2">
        <w:t>Komisja rekrutacyjna</w:t>
      </w:r>
      <w:r w:rsidR="00331653" w:rsidRPr="00FA2BA2">
        <w:t xml:space="preserve"> </w:t>
      </w:r>
      <w:r w:rsidRPr="00FA2BA2">
        <w:t>przyjmuje dziecko do przedszkola, jeżeli zostało zakwalifikowane  do przyjęcia i rodzice potwierdzili wolę zapisu</w:t>
      </w:r>
      <w:r w:rsidR="00BF6004" w:rsidRPr="00FA2BA2">
        <w:t xml:space="preserve">, </w:t>
      </w:r>
      <w:r w:rsidR="00331653" w:rsidRPr="00FA2BA2">
        <w:t xml:space="preserve"> </w:t>
      </w:r>
      <w:r w:rsidRPr="00FA2BA2">
        <w:t>podaje do publicznej wiadomości listę kandydatów przyjętych i nieprzyjętych do przedszkola.</w:t>
      </w:r>
    </w:p>
    <w:p w14:paraId="4AFFDDDD" w14:textId="77777777" w:rsidR="00331653" w:rsidRPr="00FA2BA2" w:rsidRDefault="0013057A" w:rsidP="00436271">
      <w:pPr>
        <w:pStyle w:val="NormalnyWeb"/>
        <w:numPr>
          <w:ilvl w:val="0"/>
          <w:numId w:val="14"/>
        </w:numPr>
        <w:tabs>
          <w:tab w:val="left" w:pos="142"/>
        </w:tabs>
        <w:spacing w:before="0" w:after="0"/>
        <w:ind w:left="142" w:hanging="426"/>
        <w:jc w:val="both"/>
      </w:pPr>
      <w:r w:rsidRPr="00FA2BA2">
        <w:t xml:space="preserve">Dyrektor przedszkola  informuje Wójta Gminy  o nieprzyjęciu do przedszkola, dziecka zamieszkałego na obszarze Gminy  Mysłakowice. </w:t>
      </w:r>
    </w:p>
    <w:p w14:paraId="54EF398E" w14:textId="77777777" w:rsidR="0013057A" w:rsidRPr="00FA2BA2" w:rsidRDefault="0013057A" w:rsidP="00436271">
      <w:pPr>
        <w:pStyle w:val="NormalnyWeb"/>
        <w:numPr>
          <w:ilvl w:val="0"/>
          <w:numId w:val="14"/>
        </w:numPr>
        <w:tabs>
          <w:tab w:val="left" w:pos="142"/>
        </w:tabs>
        <w:spacing w:before="0" w:after="0"/>
        <w:ind w:left="142" w:hanging="426"/>
        <w:jc w:val="both"/>
      </w:pPr>
      <w:r w:rsidRPr="00FA2BA2">
        <w:t>Rodzice/prawni opiekunowie dzieci, które nie zostały przyjęte,  mogą</w:t>
      </w:r>
      <w:r w:rsidR="00331653" w:rsidRPr="00FA2BA2">
        <w:t xml:space="preserve"> </w:t>
      </w:r>
      <w:r w:rsidRPr="00FA2BA2">
        <w:t xml:space="preserve">wnioskować do komisji rekrutacyjnej o sporządzenie uzasadnienia odmowy przyjęcia dziecka do danego przedszkola  w terminie 7 dni od dnia podania do publicznej wiadomości listy dzieci przyjętych </w:t>
      </w:r>
      <w:r w:rsidR="00386BBE" w:rsidRPr="00FA2BA2">
        <w:t xml:space="preserve">i </w:t>
      </w:r>
      <w:r w:rsidRPr="00FA2BA2">
        <w:t>nie</w:t>
      </w:r>
      <w:r w:rsidR="00386BBE" w:rsidRPr="00FA2BA2">
        <w:t xml:space="preserve"> </w:t>
      </w:r>
      <w:r w:rsidRPr="00FA2BA2">
        <w:t>przyjętych</w:t>
      </w:r>
      <w:r w:rsidR="00331653" w:rsidRPr="00FA2BA2">
        <w:t xml:space="preserve"> oraz </w:t>
      </w:r>
      <w:r w:rsidRPr="00FA2BA2">
        <w:t>wnieść do dyrektora przedszkola odwołanie od rozstrzygnięcia komisji rekrutacyjnej w terminie 7 dni od dnia otrzymania uzasadnienia</w:t>
      </w:r>
    </w:p>
    <w:p w14:paraId="787FE75B" w14:textId="77E8A4D3" w:rsidR="0013057A" w:rsidRPr="00FA2BA2" w:rsidRDefault="0013057A" w:rsidP="00331483">
      <w:pPr>
        <w:pStyle w:val="NormalnyWeb"/>
        <w:spacing w:before="0" w:after="0"/>
        <w:jc w:val="right"/>
      </w:pPr>
      <w:r w:rsidRPr="00FA2BA2">
        <w:t>Opracował</w:t>
      </w:r>
      <w:r w:rsidR="001119C5">
        <w:t>a</w:t>
      </w:r>
      <w:r w:rsidRPr="00FA2BA2">
        <w:t xml:space="preserve"> :</w:t>
      </w:r>
    </w:p>
    <w:p w14:paraId="5DDB880A" w14:textId="568643EC" w:rsidR="009E2EB5" w:rsidRDefault="00331483" w:rsidP="00B86B81">
      <w:pPr>
        <w:pStyle w:val="NormalnyWeb"/>
        <w:spacing w:before="0" w:after="0"/>
        <w:jc w:val="right"/>
      </w:pPr>
      <w:r w:rsidRPr="00FA2BA2">
        <w:t xml:space="preserve"> </w:t>
      </w:r>
      <w:r w:rsidR="00B86B81" w:rsidRPr="00FA2BA2">
        <w:t xml:space="preserve"> </w:t>
      </w:r>
      <w:r w:rsidR="001119C5">
        <w:t>Depciuch Agata</w:t>
      </w:r>
      <w:r w:rsidR="00B86B81" w:rsidRPr="00FA2BA2">
        <w:t xml:space="preserve"> </w:t>
      </w:r>
    </w:p>
    <w:p w14:paraId="49FEDCBF" w14:textId="77777777" w:rsidR="00527B87" w:rsidRDefault="00527B87" w:rsidP="00B86B81">
      <w:pPr>
        <w:pStyle w:val="NormalnyWeb"/>
        <w:spacing w:before="0" w:after="0"/>
        <w:jc w:val="right"/>
      </w:pPr>
    </w:p>
    <w:p w14:paraId="5167618E" w14:textId="77777777" w:rsidR="00527B87" w:rsidRDefault="00527B87" w:rsidP="00B86B81">
      <w:pPr>
        <w:pStyle w:val="NormalnyWeb"/>
        <w:spacing w:before="0" w:after="0"/>
        <w:jc w:val="right"/>
      </w:pPr>
    </w:p>
    <w:p w14:paraId="06165A15" w14:textId="77777777" w:rsidR="00527B87" w:rsidRDefault="00527B87" w:rsidP="00B86B81">
      <w:pPr>
        <w:pStyle w:val="NormalnyWeb"/>
        <w:spacing w:before="0" w:after="0"/>
        <w:jc w:val="right"/>
      </w:pPr>
    </w:p>
    <w:p w14:paraId="228A94C6" w14:textId="77777777" w:rsidR="00527B87" w:rsidRDefault="00527B87" w:rsidP="00B86B81">
      <w:pPr>
        <w:pStyle w:val="NormalnyWeb"/>
        <w:spacing w:before="0" w:after="0"/>
        <w:jc w:val="right"/>
      </w:pPr>
    </w:p>
    <w:p w14:paraId="397A2BCC" w14:textId="77777777" w:rsidR="00527B87" w:rsidRDefault="00527B87" w:rsidP="00B86B81">
      <w:pPr>
        <w:pStyle w:val="NormalnyWeb"/>
        <w:spacing w:before="0" w:after="0"/>
        <w:jc w:val="right"/>
      </w:pPr>
    </w:p>
    <w:p w14:paraId="1EEF0FF9" w14:textId="77777777" w:rsidR="00527B87" w:rsidRDefault="00527B87" w:rsidP="00B86B81">
      <w:pPr>
        <w:pStyle w:val="NormalnyWeb"/>
        <w:spacing w:before="0" w:after="0"/>
        <w:jc w:val="right"/>
      </w:pPr>
    </w:p>
    <w:p w14:paraId="54447549" w14:textId="77777777" w:rsidR="00527B87" w:rsidRDefault="00527B87" w:rsidP="00B86B81">
      <w:pPr>
        <w:pStyle w:val="NormalnyWeb"/>
        <w:spacing w:before="0" w:after="0"/>
        <w:jc w:val="right"/>
      </w:pPr>
    </w:p>
    <w:p w14:paraId="61544357" w14:textId="77777777" w:rsidR="00527B87" w:rsidRDefault="00527B87" w:rsidP="00B86B81">
      <w:pPr>
        <w:pStyle w:val="NormalnyWeb"/>
        <w:spacing w:before="0" w:after="0"/>
        <w:jc w:val="right"/>
      </w:pPr>
    </w:p>
    <w:p w14:paraId="78A847EE" w14:textId="77777777" w:rsidR="00527B87" w:rsidRDefault="00527B87" w:rsidP="00B86B81">
      <w:pPr>
        <w:pStyle w:val="NormalnyWeb"/>
        <w:spacing w:before="0" w:after="0"/>
        <w:jc w:val="right"/>
      </w:pPr>
    </w:p>
    <w:p w14:paraId="6ADC61CE" w14:textId="77777777" w:rsidR="00527B87" w:rsidRDefault="00527B87" w:rsidP="00B86B81">
      <w:pPr>
        <w:pStyle w:val="NormalnyWeb"/>
        <w:spacing w:before="0" w:after="0"/>
        <w:jc w:val="right"/>
      </w:pPr>
    </w:p>
    <w:p w14:paraId="23A10EDA" w14:textId="77777777" w:rsidR="00527B87" w:rsidRDefault="00527B87" w:rsidP="00B86B81">
      <w:pPr>
        <w:pStyle w:val="NormalnyWeb"/>
        <w:spacing w:before="0" w:after="0"/>
        <w:jc w:val="right"/>
      </w:pPr>
    </w:p>
    <w:p w14:paraId="74C39423" w14:textId="77777777" w:rsidR="00527B87" w:rsidRDefault="00527B87" w:rsidP="00B86B81">
      <w:pPr>
        <w:pStyle w:val="NormalnyWeb"/>
        <w:spacing w:before="0" w:after="0"/>
        <w:jc w:val="right"/>
      </w:pPr>
    </w:p>
    <w:p w14:paraId="0E1705D8" w14:textId="77777777" w:rsidR="00527B87" w:rsidRDefault="00527B87" w:rsidP="00B86B81">
      <w:pPr>
        <w:pStyle w:val="NormalnyWeb"/>
        <w:spacing w:before="0" w:after="0"/>
        <w:jc w:val="right"/>
      </w:pPr>
    </w:p>
    <w:p w14:paraId="2447DE27" w14:textId="77777777" w:rsidR="00527B87" w:rsidRDefault="00527B87" w:rsidP="00B86B81">
      <w:pPr>
        <w:pStyle w:val="NormalnyWeb"/>
        <w:spacing w:before="0" w:after="0"/>
        <w:jc w:val="right"/>
      </w:pPr>
    </w:p>
    <w:p w14:paraId="742237DC" w14:textId="77777777" w:rsidR="00527B87" w:rsidRDefault="00527B87" w:rsidP="00B86B81">
      <w:pPr>
        <w:pStyle w:val="NormalnyWeb"/>
        <w:spacing w:before="0" w:after="0"/>
        <w:jc w:val="right"/>
      </w:pPr>
    </w:p>
    <w:p w14:paraId="5FC5EDE1" w14:textId="77777777" w:rsidR="00527B87" w:rsidRDefault="00527B87" w:rsidP="00B86B81">
      <w:pPr>
        <w:pStyle w:val="NormalnyWeb"/>
        <w:spacing w:before="0" w:after="0"/>
        <w:jc w:val="right"/>
      </w:pPr>
    </w:p>
    <w:p w14:paraId="4743AD6D" w14:textId="77777777" w:rsidR="00527B87" w:rsidRDefault="00527B87" w:rsidP="00B86B81">
      <w:pPr>
        <w:pStyle w:val="NormalnyWeb"/>
        <w:spacing w:before="0" w:after="0"/>
        <w:jc w:val="right"/>
      </w:pPr>
    </w:p>
    <w:p w14:paraId="0A60FC87" w14:textId="77777777" w:rsidR="00527B87" w:rsidRDefault="00527B87" w:rsidP="00B86B81">
      <w:pPr>
        <w:pStyle w:val="NormalnyWeb"/>
        <w:spacing w:before="0" w:after="0"/>
        <w:jc w:val="right"/>
      </w:pPr>
    </w:p>
    <w:p w14:paraId="45C476EC" w14:textId="77777777" w:rsidR="00527B87" w:rsidRDefault="00527B87" w:rsidP="00B86B81">
      <w:pPr>
        <w:pStyle w:val="NormalnyWeb"/>
        <w:spacing w:before="0" w:after="0"/>
        <w:jc w:val="right"/>
      </w:pPr>
    </w:p>
    <w:p w14:paraId="1D131833" w14:textId="77777777" w:rsidR="00527B87" w:rsidRDefault="00527B87" w:rsidP="00B86B81">
      <w:pPr>
        <w:pStyle w:val="NormalnyWeb"/>
        <w:spacing w:before="0" w:after="0"/>
        <w:jc w:val="right"/>
      </w:pPr>
    </w:p>
    <w:p w14:paraId="0094158D" w14:textId="77777777" w:rsidR="00527B87" w:rsidRDefault="00527B87" w:rsidP="00B86B81">
      <w:pPr>
        <w:pStyle w:val="NormalnyWeb"/>
        <w:spacing w:before="0" w:after="0"/>
        <w:jc w:val="right"/>
      </w:pPr>
    </w:p>
    <w:p w14:paraId="4C0B7E77" w14:textId="77777777" w:rsidR="00527B87" w:rsidRDefault="00527B87" w:rsidP="00B86B81">
      <w:pPr>
        <w:pStyle w:val="NormalnyWeb"/>
        <w:spacing w:before="0" w:after="0"/>
        <w:jc w:val="right"/>
      </w:pPr>
    </w:p>
    <w:p w14:paraId="6FFF7691" w14:textId="77777777" w:rsidR="00527B87" w:rsidRDefault="00527B87" w:rsidP="00B86B81">
      <w:pPr>
        <w:pStyle w:val="NormalnyWeb"/>
        <w:spacing w:before="0" w:after="0"/>
        <w:jc w:val="right"/>
      </w:pPr>
    </w:p>
    <w:p w14:paraId="36748E17" w14:textId="77777777" w:rsidR="00527B87" w:rsidRDefault="00527B87" w:rsidP="00B86B81">
      <w:pPr>
        <w:pStyle w:val="NormalnyWeb"/>
        <w:spacing w:before="0" w:after="0"/>
        <w:jc w:val="right"/>
      </w:pPr>
    </w:p>
    <w:p w14:paraId="307BD41C" w14:textId="77777777" w:rsidR="00527B87" w:rsidRDefault="00527B87" w:rsidP="00B86B81">
      <w:pPr>
        <w:pStyle w:val="NormalnyWeb"/>
        <w:spacing w:before="0" w:after="0"/>
        <w:jc w:val="right"/>
      </w:pPr>
    </w:p>
    <w:p w14:paraId="19850227" w14:textId="77777777" w:rsidR="00527B87" w:rsidRDefault="00527B87" w:rsidP="00B86B81">
      <w:pPr>
        <w:pStyle w:val="NormalnyWeb"/>
        <w:spacing w:before="0" w:after="0"/>
        <w:jc w:val="right"/>
      </w:pPr>
    </w:p>
    <w:p w14:paraId="1EB04CB0" w14:textId="77777777" w:rsidR="00527B87" w:rsidRDefault="00527B87" w:rsidP="00B86B81">
      <w:pPr>
        <w:pStyle w:val="NormalnyWeb"/>
        <w:spacing w:before="0" w:after="0"/>
        <w:jc w:val="right"/>
      </w:pPr>
    </w:p>
    <w:p w14:paraId="6C7AD074" w14:textId="77777777" w:rsidR="00527B87" w:rsidRDefault="00527B87" w:rsidP="00B86B81">
      <w:pPr>
        <w:pStyle w:val="NormalnyWeb"/>
        <w:spacing w:before="0" w:after="0"/>
        <w:jc w:val="right"/>
      </w:pPr>
    </w:p>
    <w:p w14:paraId="3E9BEE26" w14:textId="77777777" w:rsidR="00527B87" w:rsidRDefault="00527B87" w:rsidP="00B86B81">
      <w:pPr>
        <w:pStyle w:val="NormalnyWeb"/>
        <w:spacing w:before="0" w:after="0"/>
        <w:jc w:val="right"/>
      </w:pPr>
    </w:p>
    <w:p w14:paraId="7F0BF2F4" w14:textId="77777777" w:rsidR="00527B87" w:rsidRDefault="00527B87" w:rsidP="00B86B81">
      <w:pPr>
        <w:pStyle w:val="NormalnyWeb"/>
        <w:spacing w:before="0" w:after="0"/>
        <w:jc w:val="right"/>
      </w:pPr>
    </w:p>
    <w:p w14:paraId="087481F7" w14:textId="77777777" w:rsidR="00527B87" w:rsidRDefault="00527B87" w:rsidP="00B86B81">
      <w:pPr>
        <w:pStyle w:val="NormalnyWeb"/>
        <w:spacing w:before="0" w:after="0"/>
        <w:jc w:val="right"/>
      </w:pPr>
    </w:p>
    <w:p w14:paraId="78AA9600" w14:textId="77777777" w:rsidR="00527B87" w:rsidRDefault="00527B87" w:rsidP="00B86B81">
      <w:pPr>
        <w:pStyle w:val="NormalnyWeb"/>
        <w:spacing w:before="0" w:after="0"/>
        <w:jc w:val="right"/>
      </w:pPr>
    </w:p>
    <w:p w14:paraId="434983D2" w14:textId="77777777" w:rsidR="00527B87" w:rsidRDefault="00527B87" w:rsidP="00B86B81">
      <w:pPr>
        <w:pStyle w:val="NormalnyWeb"/>
        <w:spacing w:before="0" w:after="0"/>
        <w:jc w:val="right"/>
      </w:pPr>
    </w:p>
    <w:tbl>
      <w:tblPr>
        <w:tblW w:w="9628" w:type="dxa"/>
        <w:jc w:val="center"/>
        <w:tblLayout w:type="fixed"/>
        <w:tblLook w:val="04A0" w:firstRow="1" w:lastRow="0" w:firstColumn="1" w:lastColumn="0" w:noHBand="0" w:noVBand="1"/>
      </w:tblPr>
      <w:tblGrid>
        <w:gridCol w:w="1093"/>
        <w:gridCol w:w="6954"/>
        <w:gridCol w:w="1581"/>
      </w:tblGrid>
      <w:tr w:rsidR="00527B87" w:rsidRPr="00FA2BA2" w14:paraId="3C3017A6" w14:textId="77777777" w:rsidTr="00BE199E">
        <w:trPr>
          <w:jc w:val="center"/>
        </w:trPr>
        <w:tc>
          <w:tcPr>
            <w:tcW w:w="1093" w:type="dxa"/>
            <w:tcBorders>
              <w:top w:val="single" w:sz="2" w:space="0" w:color="000000"/>
              <w:left w:val="single" w:sz="2" w:space="0" w:color="000000"/>
              <w:bottom w:val="single" w:sz="2" w:space="0" w:color="000000"/>
              <w:right w:val="nil"/>
            </w:tcBorders>
            <w:hideMark/>
          </w:tcPr>
          <w:p w14:paraId="7652F903" w14:textId="77777777" w:rsidR="00527B87" w:rsidRPr="00FA2BA2" w:rsidRDefault="00527B87" w:rsidP="00527B87">
            <w:pPr>
              <w:pStyle w:val="NormalnyWeb"/>
              <w:spacing w:before="0" w:after="0" w:line="480" w:lineRule="auto"/>
              <w:jc w:val="both"/>
            </w:pPr>
            <w:r w:rsidRPr="00FA2BA2">
              <w:rPr>
                <w:b/>
              </w:rPr>
              <w:t xml:space="preserve">L.P. </w:t>
            </w:r>
          </w:p>
        </w:tc>
        <w:tc>
          <w:tcPr>
            <w:tcW w:w="6954" w:type="dxa"/>
            <w:tcBorders>
              <w:top w:val="single" w:sz="2" w:space="0" w:color="000000"/>
              <w:left w:val="single" w:sz="2" w:space="0" w:color="000000"/>
              <w:bottom w:val="single" w:sz="2" w:space="0" w:color="000000"/>
              <w:right w:val="single" w:sz="2" w:space="0" w:color="000000"/>
            </w:tcBorders>
            <w:hideMark/>
          </w:tcPr>
          <w:p w14:paraId="6827CD3E" w14:textId="77777777" w:rsidR="00527B87" w:rsidRPr="00527B87" w:rsidRDefault="00527B87" w:rsidP="00527B87">
            <w:pPr>
              <w:pStyle w:val="NormalnyWeb"/>
              <w:spacing w:before="0" w:after="0"/>
              <w:jc w:val="both"/>
              <w:rPr>
                <w:b/>
                <w:sz w:val="22"/>
                <w:szCs w:val="22"/>
              </w:rPr>
            </w:pPr>
            <w:r w:rsidRPr="00527B87">
              <w:rPr>
                <w:b/>
                <w:sz w:val="22"/>
                <w:szCs w:val="22"/>
              </w:rPr>
              <w:t xml:space="preserve">KRYTERIA POSTĘPOWANIA NA PIERWSZYM ETAPIE POSTĘPOWANIA REKRUTACYJNEGO </w:t>
            </w:r>
          </w:p>
        </w:tc>
        <w:tc>
          <w:tcPr>
            <w:tcW w:w="1581" w:type="dxa"/>
            <w:tcBorders>
              <w:top w:val="single" w:sz="2" w:space="0" w:color="000000"/>
              <w:left w:val="single" w:sz="2" w:space="0" w:color="000000"/>
              <w:bottom w:val="single" w:sz="2" w:space="0" w:color="000000"/>
              <w:right w:val="single" w:sz="2" w:space="0" w:color="000000"/>
            </w:tcBorders>
          </w:tcPr>
          <w:p w14:paraId="59F9A5C1" w14:textId="77777777" w:rsidR="00527B87" w:rsidRPr="00527B87" w:rsidRDefault="00527B87" w:rsidP="00527B87">
            <w:pPr>
              <w:pStyle w:val="NormalnyWeb"/>
              <w:spacing w:before="0" w:after="0"/>
              <w:jc w:val="both"/>
              <w:rPr>
                <w:b/>
                <w:sz w:val="22"/>
                <w:szCs w:val="22"/>
              </w:rPr>
            </w:pPr>
            <w:r w:rsidRPr="00527B87">
              <w:rPr>
                <w:b/>
                <w:sz w:val="22"/>
                <w:szCs w:val="22"/>
              </w:rPr>
              <w:t>ILOŚĆ PUNKTÓW</w:t>
            </w:r>
          </w:p>
          <w:p w14:paraId="5958BBF9" w14:textId="77777777" w:rsidR="00527B87" w:rsidRPr="00527B87" w:rsidRDefault="00527B87" w:rsidP="00527B87">
            <w:pPr>
              <w:pStyle w:val="NormalnyWeb"/>
              <w:spacing w:before="0" w:after="0"/>
              <w:jc w:val="both"/>
              <w:rPr>
                <w:b/>
                <w:sz w:val="22"/>
                <w:szCs w:val="22"/>
              </w:rPr>
            </w:pPr>
          </w:p>
        </w:tc>
      </w:tr>
      <w:tr w:rsidR="00527B87" w:rsidRPr="00FA2BA2" w14:paraId="7B7407C6" w14:textId="77777777" w:rsidTr="00BE199E">
        <w:trPr>
          <w:jc w:val="center"/>
        </w:trPr>
        <w:tc>
          <w:tcPr>
            <w:tcW w:w="1093" w:type="dxa"/>
            <w:tcBorders>
              <w:top w:val="single" w:sz="2" w:space="0" w:color="000000"/>
              <w:left w:val="single" w:sz="2" w:space="0" w:color="000000"/>
              <w:bottom w:val="single" w:sz="2" w:space="0" w:color="000000"/>
              <w:right w:val="nil"/>
            </w:tcBorders>
          </w:tcPr>
          <w:p w14:paraId="1C080D21" w14:textId="77777777" w:rsidR="00527B87" w:rsidRPr="00FA2BA2" w:rsidRDefault="00527B87" w:rsidP="00527B87">
            <w:pPr>
              <w:pStyle w:val="NormalnyWeb"/>
              <w:numPr>
                <w:ilvl w:val="0"/>
                <w:numId w:val="16"/>
              </w:numPr>
              <w:tabs>
                <w:tab w:val="left" w:pos="927"/>
              </w:tabs>
              <w:spacing w:before="0" w:after="0" w:line="480" w:lineRule="auto"/>
              <w:jc w:val="both"/>
            </w:pPr>
          </w:p>
        </w:tc>
        <w:tc>
          <w:tcPr>
            <w:tcW w:w="6954" w:type="dxa"/>
            <w:tcBorders>
              <w:top w:val="single" w:sz="2" w:space="0" w:color="000000"/>
              <w:left w:val="single" w:sz="2" w:space="0" w:color="000000"/>
              <w:bottom w:val="single" w:sz="2" w:space="0" w:color="000000"/>
              <w:right w:val="single" w:sz="2" w:space="0" w:color="000000"/>
            </w:tcBorders>
            <w:hideMark/>
          </w:tcPr>
          <w:p w14:paraId="7BEC6BF3"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 xml:space="preserve">Wielodzietność rodziny kandydata </w:t>
            </w:r>
          </w:p>
        </w:tc>
        <w:tc>
          <w:tcPr>
            <w:tcW w:w="1581" w:type="dxa"/>
            <w:tcBorders>
              <w:top w:val="single" w:sz="2" w:space="0" w:color="000000"/>
              <w:left w:val="single" w:sz="2" w:space="0" w:color="000000"/>
              <w:bottom w:val="single" w:sz="2" w:space="0" w:color="000000"/>
              <w:right w:val="single" w:sz="2" w:space="0" w:color="000000"/>
            </w:tcBorders>
          </w:tcPr>
          <w:p w14:paraId="37F635A0"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1</w:t>
            </w:r>
          </w:p>
        </w:tc>
      </w:tr>
      <w:tr w:rsidR="00527B87" w:rsidRPr="00FA2BA2" w14:paraId="2EE19031" w14:textId="77777777" w:rsidTr="00BE199E">
        <w:trPr>
          <w:jc w:val="center"/>
        </w:trPr>
        <w:tc>
          <w:tcPr>
            <w:tcW w:w="1093" w:type="dxa"/>
            <w:tcBorders>
              <w:top w:val="single" w:sz="2" w:space="0" w:color="000000"/>
              <w:left w:val="single" w:sz="2" w:space="0" w:color="000000"/>
              <w:bottom w:val="single" w:sz="2" w:space="0" w:color="000000"/>
              <w:right w:val="nil"/>
            </w:tcBorders>
          </w:tcPr>
          <w:p w14:paraId="2D5B302A" w14:textId="77777777" w:rsidR="00527B87" w:rsidRPr="00FA2BA2" w:rsidRDefault="00527B87" w:rsidP="00527B87">
            <w:pPr>
              <w:pStyle w:val="NormalnyWeb"/>
              <w:numPr>
                <w:ilvl w:val="0"/>
                <w:numId w:val="16"/>
              </w:numPr>
              <w:tabs>
                <w:tab w:val="left" w:pos="927"/>
              </w:tabs>
              <w:spacing w:before="0" w:after="0" w:line="480" w:lineRule="auto"/>
              <w:jc w:val="both"/>
            </w:pPr>
          </w:p>
        </w:tc>
        <w:tc>
          <w:tcPr>
            <w:tcW w:w="6954" w:type="dxa"/>
            <w:tcBorders>
              <w:top w:val="single" w:sz="2" w:space="0" w:color="000000"/>
              <w:left w:val="single" w:sz="2" w:space="0" w:color="000000"/>
              <w:bottom w:val="single" w:sz="2" w:space="0" w:color="000000"/>
              <w:right w:val="single" w:sz="2" w:space="0" w:color="000000"/>
            </w:tcBorders>
            <w:hideMark/>
          </w:tcPr>
          <w:p w14:paraId="1E539134"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Niepełnosprawność kandydata</w:t>
            </w:r>
          </w:p>
        </w:tc>
        <w:tc>
          <w:tcPr>
            <w:tcW w:w="1581" w:type="dxa"/>
            <w:tcBorders>
              <w:top w:val="single" w:sz="2" w:space="0" w:color="000000"/>
              <w:left w:val="single" w:sz="2" w:space="0" w:color="000000"/>
              <w:bottom w:val="single" w:sz="2" w:space="0" w:color="000000"/>
              <w:right w:val="single" w:sz="2" w:space="0" w:color="000000"/>
            </w:tcBorders>
          </w:tcPr>
          <w:p w14:paraId="06F6387C"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1</w:t>
            </w:r>
          </w:p>
        </w:tc>
      </w:tr>
      <w:tr w:rsidR="00527B87" w:rsidRPr="00FA2BA2" w14:paraId="6CE6DFA7" w14:textId="77777777" w:rsidTr="00BE199E">
        <w:trPr>
          <w:jc w:val="center"/>
        </w:trPr>
        <w:tc>
          <w:tcPr>
            <w:tcW w:w="1093" w:type="dxa"/>
            <w:tcBorders>
              <w:top w:val="single" w:sz="2" w:space="0" w:color="000000"/>
              <w:left w:val="single" w:sz="2" w:space="0" w:color="000000"/>
              <w:bottom w:val="single" w:sz="2" w:space="0" w:color="000000"/>
              <w:right w:val="nil"/>
            </w:tcBorders>
          </w:tcPr>
          <w:p w14:paraId="1E65628C" w14:textId="77777777" w:rsidR="00527B87" w:rsidRPr="00FA2BA2" w:rsidRDefault="00527B87" w:rsidP="00527B87">
            <w:pPr>
              <w:pStyle w:val="NormalnyWeb"/>
              <w:numPr>
                <w:ilvl w:val="0"/>
                <w:numId w:val="16"/>
              </w:numPr>
              <w:tabs>
                <w:tab w:val="left" w:pos="927"/>
              </w:tabs>
              <w:spacing w:before="0" w:after="0" w:line="480" w:lineRule="auto"/>
              <w:jc w:val="both"/>
            </w:pPr>
          </w:p>
        </w:tc>
        <w:tc>
          <w:tcPr>
            <w:tcW w:w="6954" w:type="dxa"/>
            <w:tcBorders>
              <w:top w:val="single" w:sz="2" w:space="0" w:color="000000"/>
              <w:left w:val="single" w:sz="2" w:space="0" w:color="000000"/>
              <w:bottom w:val="single" w:sz="2" w:space="0" w:color="000000"/>
              <w:right w:val="single" w:sz="2" w:space="0" w:color="000000"/>
            </w:tcBorders>
            <w:hideMark/>
          </w:tcPr>
          <w:p w14:paraId="328257EC"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Niepełnosprawność jednego z rodziców kandydata</w:t>
            </w:r>
          </w:p>
        </w:tc>
        <w:tc>
          <w:tcPr>
            <w:tcW w:w="1581" w:type="dxa"/>
            <w:tcBorders>
              <w:top w:val="single" w:sz="2" w:space="0" w:color="000000"/>
              <w:left w:val="single" w:sz="2" w:space="0" w:color="000000"/>
              <w:bottom w:val="single" w:sz="2" w:space="0" w:color="000000"/>
              <w:right w:val="single" w:sz="2" w:space="0" w:color="000000"/>
            </w:tcBorders>
          </w:tcPr>
          <w:p w14:paraId="4D73C204"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1</w:t>
            </w:r>
          </w:p>
        </w:tc>
      </w:tr>
      <w:tr w:rsidR="00527B87" w:rsidRPr="00FA2BA2" w14:paraId="12DEF8B8" w14:textId="77777777" w:rsidTr="00BE199E">
        <w:trPr>
          <w:jc w:val="center"/>
        </w:trPr>
        <w:tc>
          <w:tcPr>
            <w:tcW w:w="1093" w:type="dxa"/>
            <w:tcBorders>
              <w:top w:val="single" w:sz="2" w:space="0" w:color="000000"/>
              <w:left w:val="single" w:sz="2" w:space="0" w:color="000000"/>
              <w:bottom w:val="single" w:sz="2" w:space="0" w:color="000000"/>
              <w:right w:val="nil"/>
            </w:tcBorders>
          </w:tcPr>
          <w:p w14:paraId="701EFF74" w14:textId="77777777" w:rsidR="00527B87" w:rsidRPr="00FA2BA2" w:rsidRDefault="00527B87" w:rsidP="00527B87">
            <w:pPr>
              <w:pStyle w:val="NormalnyWeb"/>
              <w:numPr>
                <w:ilvl w:val="0"/>
                <w:numId w:val="16"/>
              </w:numPr>
              <w:tabs>
                <w:tab w:val="left" w:pos="927"/>
              </w:tabs>
              <w:spacing w:before="0" w:after="0" w:line="480" w:lineRule="auto"/>
              <w:jc w:val="both"/>
            </w:pPr>
          </w:p>
        </w:tc>
        <w:tc>
          <w:tcPr>
            <w:tcW w:w="6954" w:type="dxa"/>
            <w:tcBorders>
              <w:top w:val="single" w:sz="2" w:space="0" w:color="000000"/>
              <w:left w:val="single" w:sz="2" w:space="0" w:color="000000"/>
              <w:bottom w:val="single" w:sz="2" w:space="0" w:color="000000"/>
              <w:right w:val="single" w:sz="2" w:space="0" w:color="000000"/>
            </w:tcBorders>
            <w:hideMark/>
          </w:tcPr>
          <w:p w14:paraId="703AF3A8"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 xml:space="preserve">Niepełnosprawność obojga rodziców kandydata </w:t>
            </w:r>
          </w:p>
        </w:tc>
        <w:tc>
          <w:tcPr>
            <w:tcW w:w="1581" w:type="dxa"/>
            <w:tcBorders>
              <w:top w:val="single" w:sz="2" w:space="0" w:color="000000"/>
              <w:left w:val="single" w:sz="2" w:space="0" w:color="000000"/>
              <w:bottom w:val="single" w:sz="2" w:space="0" w:color="000000"/>
              <w:right w:val="single" w:sz="2" w:space="0" w:color="000000"/>
            </w:tcBorders>
          </w:tcPr>
          <w:p w14:paraId="20A2713D"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1</w:t>
            </w:r>
          </w:p>
        </w:tc>
      </w:tr>
      <w:tr w:rsidR="00527B87" w:rsidRPr="00FA2BA2" w14:paraId="548C03A9" w14:textId="77777777" w:rsidTr="00BE199E">
        <w:trPr>
          <w:jc w:val="center"/>
        </w:trPr>
        <w:tc>
          <w:tcPr>
            <w:tcW w:w="1093" w:type="dxa"/>
            <w:tcBorders>
              <w:top w:val="single" w:sz="2" w:space="0" w:color="000000"/>
              <w:left w:val="single" w:sz="2" w:space="0" w:color="000000"/>
              <w:bottom w:val="single" w:sz="2" w:space="0" w:color="000000"/>
              <w:right w:val="nil"/>
            </w:tcBorders>
          </w:tcPr>
          <w:p w14:paraId="0EF8703B" w14:textId="77777777" w:rsidR="00527B87" w:rsidRPr="00FA2BA2" w:rsidRDefault="00527B87" w:rsidP="00527B87">
            <w:pPr>
              <w:pStyle w:val="NormalnyWeb"/>
              <w:numPr>
                <w:ilvl w:val="0"/>
                <w:numId w:val="16"/>
              </w:numPr>
              <w:tabs>
                <w:tab w:val="left" w:pos="927"/>
              </w:tabs>
              <w:spacing w:before="0" w:after="0" w:line="480" w:lineRule="auto"/>
              <w:jc w:val="both"/>
            </w:pPr>
          </w:p>
        </w:tc>
        <w:tc>
          <w:tcPr>
            <w:tcW w:w="6954" w:type="dxa"/>
            <w:tcBorders>
              <w:top w:val="single" w:sz="2" w:space="0" w:color="000000"/>
              <w:left w:val="single" w:sz="2" w:space="0" w:color="000000"/>
              <w:bottom w:val="single" w:sz="2" w:space="0" w:color="000000"/>
              <w:right w:val="single" w:sz="2" w:space="0" w:color="000000"/>
            </w:tcBorders>
            <w:hideMark/>
          </w:tcPr>
          <w:p w14:paraId="6BF6428D"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 xml:space="preserve">Niepełnosprawność rodzeństwa kandydata </w:t>
            </w:r>
          </w:p>
        </w:tc>
        <w:tc>
          <w:tcPr>
            <w:tcW w:w="1581" w:type="dxa"/>
            <w:tcBorders>
              <w:top w:val="single" w:sz="2" w:space="0" w:color="000000"/>
              <w:left w:val="single" w:sz="2" w:space="0" w:color="000000"/>
              <w:bottom w:val="single" w:sz="2" w:space="0" w:color="000000"/>
              <w:right w:val="single" w:sz="2" w:space="0" w:color="000000"/>
            </w:tcBorders>
          </w:tcPr>
          <w:p w14:paraId="61640120"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1</w:t>
            </w:r>
          </w:p>
        </w:tc>
      </w:tr>
      <w:tr w:rsidR="00527B87" w:rsidRPr="00FA2BA2" w14:paraId="180DA8C2" w14:textId="77777777" w:rsidTr="00BE199E">
        <w:trPr>
          <w:jc w:val="center"/>
        </w:trPr>
        <w:tc>
          <w:tcPr>
            <w:tcW w:w="1093" w:type="dxa"/>
            <w:tcBorders>
              <w:top w:val="single" w:sz="2" w:space="0" w:color="000000"/>
              <w:left w:val="single" w:sz="2" w:space="0" w:color="000000"/>
              <w:bottom w:val="single" w:sz="2" w:space="0" w:color="000000"/>
              <w:right w:val="nil"/>
            </w:tcBorders>
          </w:tcPr>
          <w:p w14:paraId="1A755ED6" w14:textId="77777777" w:rsidR="00527B87" w:rsidRPr="00FA2BA2" w:rsidRDefault="00527B87" w:rsidP="00527B87">
            <w:pPr>
              <w:pStyle w:val="NormalnyWeb"/>
              <w:numPr>
                <w:ilvl w:val="0"/>
                <w:numId w:val="16"/>
              </w:numPr>
              <w:tabs>
                <w:tab w:val="left" w:pos="927"/>
              </w:tabs>
              <w:spacing w:before="0" w:after="0" w:line="480" w:lineRule="auto"/>
              <w:jc w:val="both"/>
            </w:pPr>
          </w:p>
        </w:tc>
        <w:tc>
          <w:tcPr>
            <w:tcW w:w="6954" w:type="dxa"/>
            <w:tcBorders>
              <w:top w:val="single" w:sz="2" w:space="0" w:color="000000"/>
              <w:left w:val="single" w:sz="2" w:space="0" w:color="000000"/>
              <w:bottom w:val="single" w:sz="2" w:space="0" w:color="000000"/>
              <w:right w:val="single" w:sz="2" w:space="0" w:color="000000"/>
            </w:tcBorders>
            <w:hideMark/>
          </w:tcPr>
          <w:p w14:paraId="23C3F58F"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 xml:space="preserve">Samotne wychowywanie kandydata w rodzinie </w:t>
            </w:r>
          </w:p>
        </w:tc>
        <w:tc>
          <w:tcPr>
            <w:tcW w:w="1581" w:type="dxa"/>
            <w:tcBorders>
              <w:top w:val="single" w:sz="2" w:space="0" w:color="000000"/>
              <w:left w:val="single" w:sz="2" w:space="0" w:color="000000"/>
              <w:bottom w:val="single" w:sz="2" w:space="0" w:color="000000"/>
              <w:right w:val="single" w:sz="2" w:space="0" w:color="000000"/>
            </w:tcBorders>
          </w:tcPr>
          <w:p w14:paraId="2FB0432C"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1</w:t>
            </w:r>
          </w:p>
        </w:tc>
      </w:tr>
      <w:tr w:rsidR="00527B87" w:rsidRPr="00FA2BA2" w14:paraId="065A1609" w14:textId="77777777" w:rsidTr="00BE199E">
        <w:trPr>
          <w:jc w:val="center"/>
        </w:trPr>
        <w:tc>
          <w:tcPr>
            <w:tcW w:w="1093" w:type="dxa"/>
            <w:tcBorders>
              <w:top w:val="single" w:sz="2" w:space="0" w:color="000000"/>
              <w:left w:val="single" w:sz="2" w:space="0" w:color="000000"/>
              <w:bottom w:val="single" w:sz="2" w:space="0" w:color="000000"/>
              <w:right w:val="nil"/>
            </w:tcBorders>
          </w:tcPr>
          <w:p w14:paraId="5F0FCFAD" w14:textId="77777777" w:rsidR="00527B87" w:rsidRPr="00FA2BA2" w:rsidRDefault="00527B87" w:rsidP="00527B87">
            <w:pPr>
              <w:pStyle w:val="NormalnyWeb"/>
              <w:numPr>
                <w:ilvl w:val="0"/>
                <w:numId w:val="16"/>
              </w:numPr>
              <w:tabs>
                <w:tab w:val="left" w:pos="927"/>
              </w:tabs>
              <w:spacing w:before="0" w:after="0" w:line="480" w:lineRule="auto"/>
              <w:jc w:val="both"/>
            </w:pPr>
          </w:p>
        </w:tc>
        <w:tc>
          <w:tcPr>
            <w:tcW w:w="6954" w:type="dxa"/>
            <w:tcBorders>
              <w:top w:val="single" w:sz="2" w:space="0" w:color="000000"/>
              <w:left w:val="single" w:sz="2" w:space="0" w:color="000000"/>
              <w:bottom w:val="single" w:sz="2" w:space="0" w:color="000000"/>
              <w:right w:val="single" w:sz="2" w:space="0" w:color="000000"/>
            </w:tcBorders>
            <w:hideMark/>
          </w:tcPr>
          <w:p w14:paraId="7C9EF856"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 xml:space="preserve">Objęcie kandydata pieczą zastępczą </w:t>
            </w:r>
          </w:p>
        </w:tc>
        <w:tc>
          <w:tcPr>
            <w:tcW w:w="1581" w:type="dxa"/>
            <w:tcBorders>
              <w:top w:val="single" w:sz="2" w:space="0" w:color="000000"/>
              <w:left w:val="single" w:sz="2" w:space="0" w:color="000000"/>
              <w:bottom w:val="single" w:sz="2" w:space="0" w:color="000000"/>
              <w:right w:val="single" w:sz="2" w:space="0" w:color="000000"/>
            </w:tcBorders>
          </w:tcPr>
          <w:p w14:paraId="79A9E8EF" w14:textId="77777777" w:rsidR="00527B87" w:rsidRPr="00527B87" w:rsidRDefault="00527B87" w:rsidP="00527B87">
            <w:pPr>
              <w:pStyle w:val="NormalnyWeb"/>
              <w:spacing w:before="0" w:after="0" w:line="480" w:lineRule="auto"/>
              <w:ind w:left="567"/>
              <w:jc w:val="both"/>
              <w:rPr>
                <w:sz w:val="28"/>
                <w:szCs w:val="28"/>
              </w:rPr>
            </w:pPr>
            <w:r w:rsidRPr="00527B87">
              <w:rPr>
                <w:sz w:val="28"/>
                <w:szCs w:val="28"/>
              </w:rPr>
              <w:t>1</w:t>
            </w:r>
          </w:p>
        </w:tc>
      </w:tr>
    </w:tbl>
    <w:p w14:paraId="490BF876" w14:textId="77777777" w:rsidR="00527B87" w:rsidRDefault="00527B87" w:rsidP="00B86B81">
      <w:pPr>
        <w:pStyle w:val="NormalnyWeb"/>
        <w:spacing w:before="0" w:after="0"/>
        <w:jc w:val="right"/>
      </w:pPr>
    </w:p>
    <w:p w14:paraId="6B47B29D" w14:textId="77777777" w:rsidR="00527B87" w:rsidRDefault="00527B87" w:rsidP="00B86B81">
      <w:pPr>
        <w:pStyle w:val="NormalnyWeb"/>
        <w:spacing w:before="0" w:after="0"/>
        <w:jc w:val="right"/>
      </w:pPr>
    </w:p>
    <w:p w14:paraId="389C1285" w14:textId="77777777" w:rsidR="00527B87" w:rsidRDefault="00527B87" w:rsidP="00B86B81">
      <w:pPr>
        <w:pStyle w:val="NormalnyWeb"/>
        <w:spacing w:before="0" w:after="0"/>
        <w:jc w:val="right"/>
      </w:pPr>
    </w:p>
    <w:p w14:paraId="567F37EE" w14:textId="77777777" w:rsidR="00527B87" w:rsidRDefault="00527B87" w:rsidP="00B86B81">
      <w:pPr>
        <w:pStyle w:val="NormalnyWeb"/>
        <w:spacing w:before="0" w:after="0"/>
        <w:jc w:val="right"/>
      </w:pPr>
    </w:p>
    <w:p w14:paraId="69918777" w14:textId="77777777" w:rsidR="00527B87" w:rsidRDefault="00527B87" w:rsidP="00B86B81">
      <w:pPr>
        <w:pStyle w:val="NormalnyWeb"/>
        <w:spacing w:before="0" w:after="0"/>
        <w:jc w:val="right"/>
      </w:pPr>
    </w:p>
    <w:p w14:paraId="0F06D08D" w14:textId="77777777" w:rsidR="00527B87" w:rsidRDefault="00527B87" w:rsidP="00B86B81">
      <w:pPr>
        <w:pStyle w:val="NormalnyWeb"/>
        <w:spacing w:before="0" w:after="0"/>
        <w:jc w:val="right"/>
      </w:pPr>
    </w:p>
    <w:p w14:paraId="137B6F6B" w14:textId="77777777" w:rsidR="00527B87" w:rsidRDefault="00527B87" w:rsidP="00B86B81">
      <w:pPr>
        <w:pStyle w:val="NormalnyWeb"/>
        <w:spacing w:before="0" w:after="0"/>
        <w:jc w:val="right"/>
      </w:pPr>
    </w:p>
    <w:p w14:paraId="016E0636" w14:textId="77777777" w:rsidR="00527B87" w:rsidRPr="00FA2BA2" w:rsidRDefault="00527B87" w:rsidP="00B86B81">
      <w:pPr>
        <w:pStyle w:val="NormalnyWeb"/>
        <w:spacing w:before="0" w:after="0"/>
        <w:jc w:val="right"/>
      </w:pPr>
    </w:p>
    <w:sectPr w:rsidR="00527B87" w:rsidRPr="00FA2BA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8"/>
      <w:numFmt w:val="bullet"/>
      <w:lvlText w:val="-"/>
      <w:lvlJc w:val="left"/>
      <w:pPr>
        <w:ind w:left="720" w:hanging="360"/>
      </w:pPr>
      <w:rPr>
        <w:rFonts w:ascii="Times New Roman" w:eastAsia="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000002"/>
    <w:multiLevelType w:val="multilevel"/>
    <w:tmpl w:val="65B0A27C"/>
    <w:lvl w:ilvl="0">
      <w:start w:val="1"/>
      <w:numFmt w:val="bullet"/>
      <w:lvlText w:val=""/>
      <w:lvlJc w:val="left"/>
      <w:pPr>
        <w:ind w:left="567" w:hanging="283"/>
      </w:pPr>
      <w:rPr>
        <w:rFonts w:ascii="Symbol" w:hAnsi="Symbol" w:hint="default"/>
      </w:rPr>
    </w:lvl>
    <w:lvl w:ilvl="1">
      <w:start w:val="1"/>
      <w:numFmt w:val="lowerLetter"/>
      <w:lvlText w:val="%2)"/>
      <w:lvlJc w:val="left"/>
      <w:pPr>
        <w:ind w:left="1126" w:hanging="226"/>
      </w:pPr>
      <w:rPr>
        <w:rFonts w:eastAsia="Times New Roman" w:hAnsi="Tahoma"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00000003"/>
    <w:multiLevelType w:val="multilevel"/>
    <w:tmpl w:val="00000003"/>
    <w:lvl w:ilvl="0">
      <w:start w:val="1"/>
      <w:numFmt w:val="decimal"/>
      <w:lvlText w:val="%1."/>
      <w:lvlJc w:val="left"/>
      <w:pPr>
        <w:ind w:left="720" w:hanging="360"/>
      </w:pPr>
      <w:rPr>
        <w:rFonts w:cs="Times New Roman"/>
        <w:b w:val="0"/>
        <w:bCs w:val="0"/>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0000004"/>
    <w:multiLevelType w:val="multilevel"/>
    <w:tmpl w:val="00000004"/>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0000005"/>
    <w:multiLevelType w:val="multilevel"/>
    <w:tmpl w:val="00000005"/>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0000006"/>
    <w:multiLevelType w:val="multilevel"/>
    <w:tmpl w:val="00000006"/>
    <w:lvl w:ilvl="0">
      <w:start w:val="15"/>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00000007"/>
    <w:multiLevelType w:val="multilevel"/>
    <w:tmpl w:val="00000007"/>
    <w:lvl w:ilvl="0">
      <w:start w:val="1"/>
      <w:numFmt w:val="decimal"/>
      <w:lvlText w:val="%1."/>
      <w:lvlJc w:val="left"/>
      <w:pPr>
        <w:ind w:left="927" w:hanging="360"/>
      </w:pPr>
      <w:rPr>
        <w:rFonts w:cs="Times New Roman"/>
      </w:rPr>
    </w:lvl>
    <w:lvl w:ilvl="1">
      <w:start w:val="1"/>
      <w:numFmt w:val="decimal"/>
      <w:lvlText w:val="%2."/>
      <w:lvlJc w:val="left"/>
      <w:pPr>
        <w:ind w:left="1287" w:hanging="360"/>
      </w:pPr>
      <w:rPr>
        <w:rFonts w:cs="Times New Roman"/>
      </w:rPr>
    </w:lvl>
    <w:lvl w:ilvl="2">
      <w:start w:val="1"/>
      <w:numFmt w:val="decimal"/>
      <w:lvlText w:val="%3."/>
      <w:lvlJc w:val="left"/>
      <w:pPr>
        <w:ind w:left="1647" w:hanging="360"/>
      </w:pPr>
      <w:rPr>
        <w:rFonts w:cs="Times New Roman"/>
      </w:rPr>
    </w:lvl>
    <w:lvl w:ilvl="3">
      <w:start w:val="1"/>
      <w:numFmt w:val="decimal"/>
      <w:lvlText w:val="%4."/>
      <w:lvlJc w:val="left"/>
      <w:pPr>
        <w:ind w:left="2007" w:hanging="360"/>
      </w:pPr>
      <w:rPr>
        <w:rFonts w:cs="Times New Roman"/>
      </w:rPr>
    </w:lvl>
    <w:lvl w:ilvl="4">
      <w:start w:val="1"/>
      <w:numFmt w:val="decimal"/>
      <w:lvlText w:val="%5."/>
      <w:lvlJc w:val="left"/>
      <w:pPr>
        <w:ind w:left="2367" w:hanging="360"/>
      </w:pPr>
      <w:rPr>
        <w:rFonts w:cs="Times New Roman"/>
      </w:rPr>
    </w:lvl>
    <w:lvl w:ilvl="5">
      <w:start w:val="1"/>
      <w:numFmt w:val="decimal"/>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decimal"/>
      <w:lvlText w:val="%8."/>
      <w:lvlJc w:val="left"/>
      <w:pPr>
        <w:ind w:left="3447" w:hanging="360"/>
      </w:pPr>
      <w:rPr>
        <w:rFonts w:cs="Times New Roman"/>
      </w:rPr>
    </w:lvl>
    <w:lvl w:ilvl="8">
      <w:start w:val="1"/>
      <w:numFmt w:val="decimal"/>
      <w:lvlText w:val="%9."/>
      <w:lvlJc w:val="left"/>
      <w:pPr>
        <w:ind w:left="3807" w:hanging="360"/>
      </w:pPr>
      <w:rPr>
        <w:rFonts w:cs="Times New Roman"/>
      </w:rPr>
    </w:lvl>
  </w:abstractNum>
  <w:abstractNum w:abstractNumId="7" w15:restartNumberingAfterBreak="0">
    <w:nsid w:val="17DC05BC"/>
    <w:multiLevelType w:val="hybridMultilevel"/>
    <w:tmpl w:val="65585C28"/>
    <w:lvl w:ilvl="0" w:tplc="0415000F">
      <w:start w:val="1"/>
      <w:numFmt w:val="decimal"/>
      <w:lvlText w:val="%1."/>
      <w:lvlJc w:val="left"/>
      <w:pPr>
        <w:ind w:left="720" w:hanging="360"/>
      </w:pPr>
      <w:rPr>
        <w:rFonts w:cs="Times New Roman"/>
      </w:rPr>
    </w:lvl>
    <w:lvl w:ilvl="1" w:tplc="E23CCD46">
      <w:start w:val="1"/>
      <w:numFmt w:val="lowerLetter"/>
      <w:lvlText w:val="%2)"/>
      <w:lvlJc w:val="left"/>
      <w:pPr>
        <w:ind w:left="1440" w:hanging="360"/>
      </w:pPr>
      <w:rPr>
        <w:rFonts w:cs="Times New Roman" w:hint="default"/>
        <w:sz w:val="22"/>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8C203CB"/>
    <w:multiLevelType w:val="hybridMultilevel"/>
    <w:tmpl w:val="5D586FA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3C02E8E"/>
    <w:multiLevelType w:val="hybridMultilevel"/>
    <w:tmpl w:val="71706B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E3D28D6"/>
    <w:multiLevelType w:val="hybridMultilevel"/>
    <w:tmpl w:val="A05C7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A894091"/>
    <w:multiLevelType w:val="hybridMultilevel"/>
    <w:tmpl w:val="9C6AFC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136564F"/>
    <w:multiLevelType w:val="hybridMultilevel"/>
    <w:tmpl w:val="9918B7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3E66E66"/>
    <w:multiLevelType w:val="hybridMultilevel"/>
    <w:tmpl w:val="CC1E1FCC"/>
    <w:lvl w:ilvl="0" w:tplc="FDC6264E">
      <w:start w:val="1"/>
      <w:numFmt w:val="lowerLetter"/>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86B4627"/>
    <w:multiLevelType w:val="multilevel"/>
    <w:tmpl w:val="00000007"/>
    <w:lvl w:ilvl="0">
      <w:start w:val="1"/>
      <w:numFmt w:val="decimal"/>
      <w:lvlText w:val="%1."/>
      <w:lvlJc w:val="left"/>
      <w:pPr>
        <w:ind w:left="927" w:hanging="360"/>
      </w:pPr>
      <w:rPr>
        <w:rFonts w:cs="Times New Roman"/>
      </w:rPr>
    </w:lvl>
    <w:lvl w:ilvl="1">
      <w:start w:val="1"/>
      <w:numFmt w:val="decimal"/>
      <w:lvlText w:val="%2."/>
      <w:lvlJc w:val="left"/>
      <w:pPr>
        <w:ind w:left="1287" w:hanging="360"/>
      </w:pPr>
      <w:rPr>
        <w:rFonts w:cs="Times New Roman"/>
      </w:rPr>
    </w:lvl>
    <w:lvl w:ilvl="2">
      <w:start w:val="1"/>
      <w:numFmt w:val="decimal"/>
      <w:lvlText w:val="%3."/>
      <w:lvlJc w:val="left"/>
      <w:pPr>
        <w:ind w:left="1647" w:hanging="360"/>
      </w:pPr>
      <w:rPr>
        <w:rFonts w:cs="Times New Roman"/>
      </w:rPr>
    </w:lvl>
    <w:lvl w:ilvl="3">
      <w:start w:val="1"/>
      <w:numFmt w:val="decimal"/>
      <w:lvlText w:val="%4."/>
      <w:lvlJc w:val="left"/>
      <w:pPr>
        <w:ind w:left="2007" w:hanging="360"/>
      </w:pPr>
      <w:rPr>
        <w:rFonts w:cs="Times New Roman"/>
      </w:rPr>
    </w:lvl>
    <w:lvl w:ilvl="4">
      <w:start w:val="1"/>
      <w:numFmt w:val="decimal"/>
      <w:lvlText w:val="%5."/>
      <w:lvlJc w:val="left"/>
      <w:pPr>
        <w:ind w:left="2367" w:hanging="360"/>
      </w:pPr>
      <w:rPr>
        <w:rFonts w:cs="Times New Roman"/>
      </w:rPr>
    </w:lvl>
    <w:lvl w:ilvl="5">
      <w:start w:val="1"/>
      <w:numFmt w:val="decimal"/>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decimal"/>
      <w:lvlText w:val="%8."/>
      <w:lvlJc w:val="left"/>
      <w:pPr>
        <w:ind w:left="3447" w:hanging="360"/>
      </w:pPr>
      <w:rPr>
        <w:rFonts w:cs="Times New Roman"/>
      </w:rPr>
    </w:lvl>
    <w:lvl w:ilvl="8">
      <w:start w:val="1"/>
      <w:numFmt w:val="decimal"/>
      <w:lvlText w:val="%9."/>
      <w:lvlJc w:val="left"/>
      <w:pPr>
        <w:ind w:left="3807" w:hanging="360"/>
      </w:pPr>
      <w:rPr>
        <w:rFonts w:cs="Times New Roman"/>
      </w:rPr>
    </w:lvl>
  </w:abstractNum>
  <w:abstractNum w:abstractNumId="15" w15:restartNumberingAfterBreak="0">
    <w:nsid w:val="7150691C"/>
    <w:multiLevelType w:val="hybridMultilevel"/>
    <w:tmpl w:val="3E524E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A1F4F64"/>
    <w:multiLevelType w:val="hybridMultilevel"/>
    <w:tmpl w:val="F758AF98"/>
    <w:lvl w:ilvl="0" w:tplc="68BA108A">
      <w:start w:val="1"/>
      <w:numFmt w:val="bullet"/>
      <w:lvlText w:val=""/>
      <w:lvlJc w:val="left"/>
      <w:pPr>
        <w:ind w:left="578"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10"/>
  </w:num>
  <w:num w:numId="11">
    <w:abstractNumId w:val="11"/>
  </w:num>
  <w:num w:numId="12">
    <w:abstractNumId w:val="7"/>
  </w:num>
  <w:num w:numId="13">
    <w:abstractNumId w:val="9"/>
  </w:num>
  <w:num w:numId="14">
    <w:abstractNumId w:val="12"/>
  </w:num>
  <w:num w:numId="15">
    <w:abstractNumId w:val="13"/>
  </w:num>
  <w:num w:numId="16">
    <w:abstractNumId w:val="1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7A"/>
    <w:rsid w:val="0003140B"/>
    <w:rsid w:val="00062C10"/>
    <w:rsid w:val="001119C5"/>
    <w:rsid w:val="00123BBA"/>
    <w:rsid w:val="0013057A"/>
    <w:rsid w:val="00171973"/>
    <w:rsid w:val="001E1FF8"/>
    <w:rsid w:val="0028091D"/>
    <w:rsid w:val="002846BC"/>
    <w:rsid w:val="00331483"/>
    <w:rsid w:val="00331653"/>
    <w:rsid w:val="003819EA"/>
    <w:rsid w:val="003834E6"/>
    <w:rsid w:val="00386BBE"/>
    <w:rsid w:val="00436271"/>
    <w:rsid w:val="00527B87"/>
    <w:rsid w:val="007401A6"/>
    <w:rsid w:val="00873C39"/>
    <w:rsid w:val="009624A8"/>
    <w:rsid w:val="009656FB"/>
    <w:rsid w:val="009E2EB5"/>
    <w:rsid w:val="00A52B05"/>
    <w:rsid w:val="00B255AB"/>
    <w:rsid w:val="00B72BC6"/>
    <w:rsid w:val="00B86B81"/>
    <w:rsid w:val="00BE199E"/>
    <w:rsid w:val="00BF6004"/>
    <w:rsid w:val="00D0715F"/>
    <w:rsid w:val="00EA4B01"/>
    <w:rsid w:val="00F6784F"/>
    <w:rsid w:val="00F965D3"/>
    <w:rsid w:val="00FA2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BD817"/>
  <w14:defaultImageDpi w14:val="0"/>
  <w15:docId w15:val="{E1D391A7-355B-467F-978B-0C086092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uiPriority w:val="99"/>
    <w:rsid w:val="0013057A"/>
    <w:pPr>
      <w:widowControl w:val="0"/>
      <w:autoSpaceDN w:val="0"/>
      <w:adjustRightInd w:val="0"/>
      <w:spacing w:after="0" w:line="240" w:lineRule="auto"/>
    </w:pPr>
    <w:rPr>
      <w:rFonts w:ascii="Times New Roman" w:eastAsia="Times New Roman" w:hAnsi="Arial"/>
      <w:kern w:val="2"/>
      <w:sz w:val="24"/>
      <w:szCs w:val="24"/>
      <w:lang w:eastAsia="zh-CN" w:bidi="hi-IN"/>
    </w:rPr>
  </w:style>
  <w:style w:type="character" w:customStyle="1" w:styleId="Mocnowyrniony">
    <w:name w:val="Mocno wyr・niony"/>
    <w:uiPriority w:val="99"/>
    <w:rsid w:val="0013057A"/>
    <w:rPr>
      <w:b/>
    </w:rPr>
  </w:style>
  <w:style w:type="paragraph" w:styleId="NormalnyWeb">
    <w:name w:val="Normal (Web)"/>
    <w:basedOn w:val="Domynie"/>
    <w:uiPriority w:val="99"/>
    <w:unhideWhenUsed/>
    <w:rsid w:val="0013057A"/>
    <w:pPr>
      <w:autoSpaceDE w:val="0"/>
      <w:spacing w:before="280" w:after="280"/>
    </w:pPr>
    <w:rPr>
      <w:rFonts w:eastAsiaTheme="minorEastAsia" w:hAnsi="Times New Roman"/>
      <w:kern w:val="0"/>
      <w:lang w:bidi="ar-SA"/>
    </w:rPr>
  </w:style>
  <w:style w:type="paragraph" w:styleId="Tekstdymka">
    <w:name w:val="Balloon Text"/>
    <w:basedOn w:val="Normalny"/>
    <w:link w:val="TekstdymkaZnak"/>
    <w:uiPriority w:val="99"/>
    <w:semiHidden/>
    <w:unhideWhenUsed/>
    <w:rsid w:val="00EA4B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A4B01"/>
    <w:rPr>
      <w:rFonts w:ascii="Segoe UI" w:hAnsi="Segoe UI" w:cs="Segoe UI"/>
      <w:sz w:val="18"/>
      <w:szCs w:val="18"/>
    </w:rPr>
  </w:style>
  <w:style w:type="character" w:customStyle="1" w:styleId="nobr">
    <w:name w:val="nobr"/>
    <w:rsid w:val="00F9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9317">
      <w:marLeft w:val="0"/>
      <w:marRight w:val="0"/>
      <w:marTop w:val="0"/>
      <w:marBottom w:val="0"/>
      <w:divBdr>
        <w:top w:val="none" w:sz="0" w:space="0" w:color="auto"/>
        <w:left w:val="none" w:sz="0" w:space="0" w:color="auto"/>
        <w:bottom w:val="none" w:sz="0" w:space="0" w:color="auto"/>
        <w:right w:val="none" w:sz="0" w:space="0" w:color="auto"/>
      </w:divBdr>
    </w:div>
    <w:div w:id="643659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1082</Words>
  <Characters>6493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dc:creator>
  <cp:keywords/>
  <dc:description/>
  <cp:lastModifiedBy>przedszkole@myslakowice.pl</cp:lastModifiedBy>
  <cp:revision>4</cp:revision>
  <cp:lastPrinted>2019-03-27T07:11:00Z</cp:lastPrinted>
  <dcterms:created xsi:type="dcterms:W3CDTF">2021-01-29T13:31:00Z</dcterms:created>
  <dcterms:modified xsi:type="dcterms:W3CDTF">2022-01-27T11:09:00Z</dcterms:modified>
</cp:coreProperties>
</file>